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140FD" w14:textId="77777777" w:rsidR="00207664" w:rsidRDefault="009C36F4" w:rsidP="00207664">
      <w:pPr>
        <w:pStyle w:val="Heading1"/>
        <w:tabs>
          <w:tab w:val="left" w:pos="6675"/>
        </w:tabs>
        <w:ind w:left="-2160" w:firstLine="180"/>
      </w:pPr>
      <w:bookmarkStart w:id="0" w:name="_GoBack"/>
      <w:bookmarkEnd w:id="0"/>
      <w:r>
        <w:rPr>
          <w:sz w:val="24"/>
        </w:rPr>
        <w:t>Issue</w:t>
      </w:r>
      <w:r w:rsidR="00207664">
        <w:rPr>
          <w:sz w:val="24"/>
        </w:rPr>
        <w:tab/>
      </w:r>
    </w:p>
    <w:p w14:paraId="776140FE" w14:textId="4477FE64" w:rsidR="00170181" w:rsidRPr="007D16BF" w:rsidRDefault="00E95799" w:rsidP="00170181">
      <w:pPr>
        <w:pStyle w:val="Heading1"/>
        <w:tabs>
          <w:tab w:val="left" w:pos="6675"/>
        </w:tabs>
        <w:ind w:left="-810"/>
        <w:rPr>
          <w:rFonts w:ascii="Garamond" w:hAnsi="Garamond"/>
          <w:bCs w:val="0"/>
          <w:color w:val="auto"/>
          <w:kern w:val="0"/>
          <w:sz w:val="24"/>
          <w:szCs w:val="20"/>
        </w:rPr>
      </w:pPr>
      <w:r>
        <w:rPr>
          <w:rFonts w:ascii="Garamond" w:hAnsi="Garamond"/>
          <w:bCs w:val="0"/>
          <w:color w:val="auto"/>
          <w:kern w:val="0"/>
          <w:sz w:val="24"/>
          <w:szCs w:val="20"/>
        </w:rPr>
        <w:t>Determination of whether a certificate of deposit (CD) with a ma</w:t>
      </w:r>
      <w:r w:rsidR="00526788">
        <w:rPr>
          <w:rFonts w:ascii="Garamond" w:hAnsi="Garamond"/>
          <w:bCs w:val="0"/>
          <w:color w:val="auto"/>
          <w:kern w:val="0"/>
          <w:sz w:val="24"/>
          <w:szCs w:val="20"/>
        </w:rPr>
        <w:t>turity date of less than 3 months</w:t>
      </w:r>
      <w:r w:rsidR="00853C27">
        <w:rPr>
          <w:rFonts w:ascii="Garamond" w:hAnsi="Garamond"/>
          <w:bCs w:val="0"/>
          <w:color w:val="auto"/>
          <w:kern w:val="0"/>
          <w:sz w:val="24"/>
          <w:szCs w:val="20"/>
        </w:rPr>
        <w:t xml:space="preserve"> needs to be treated as cash or as a security</w:t>
      </w:r>
      <w:r w:rsidR="00860B73">
        <w:rPr>
          <w:rFonts w:ascii="Garamond" w:hAnsi="Garamond"/>
          <w:bCs w:val="0"/>
          <w:color w:val="auto"/>
          <w:kern w:val="0"/>
          <w:sz w:val="24"/>
          <w:szCs w:val="20"/>
        </w:rPr>
        <w:t>, as originally discussed in 2014</w:t>
      </w:r>
      <w:r w:rsidR="00853C27">
        <w:rPr>
          <w:rFonts w:ascii="Garamond" w:hAnsi="Garamond"/>
          <w:bCs w:val="0"/>
          <w:color w:val="auto"/>
          <w:kern w:val="0"/>
          <w:sz w:val="24"/>
          <w:szCs w:val="20"/>
        </w:rPr>
        <w:t>.</w:t>
      </w:r>
    </w:p>
    <w:p w14:paraId="776140FF" w14:textId="77777777" w:rsidR="00207664" w:rsidRDefault="00207664" w:rsidP="00207664">
      <w:pPr>
        <w:pStyle w:val="Heading1"/>
        <w:tabs>
          <w:tab w:val="left" w:pos="6675"/>
        </w:tabs>
        <w:ind w:left="-1710"/>
        <w:rPr>
          <w:rFonts w:ascii="Garamond" w:hAnsi="Garamond"/>
          <w:bCs w:val="0"/>
          <w:color w:val="auto"/>
          <w:kern w:val="0"/>
          <w:sz w:val="24"/>
          <w:szCs w:val="20"/>
        </w:rPr>
      </w:pPr>
    </w:p>
    <w:p w14:paraId="77614100" w14:textId="77777777" w:rsidR="00207664" w:rsidRDefault="00207664" w:rsidP="00207664">
      <w:pPr>
        <w:pStyle w:val="Heading1"/>
        <w:tabs>
          <w:tab w:val="left" w:pos="6675"/>
        </w:tabs>
        <w:ind w:left="-1980"/>
        <w:rPr>
          <w:sz w:val="24"/>
        </w:rPr>
      </w:pPr>
      <w:r>
        <w:rPr>
          <w:sz w:val="24"/>
        </w:rPr>
        <w:t>Research</w:t>
      </w:r>
    </w:p>
    <w:p w14:paraId="77614101" w14:textId="77777777" w:rsidR="00207664" w:rsidRDefault="00207664" w:rsidP="00BC6A0F">
      <w:pPr>
        <w:ind w:left="-810"/>
        <w:rPr>
          <w:sz w:val="24"/>
        </w:rPr>
      </w:pPr>
      <w:r>
        <w:rPr>
          <w:sz w:val="24"/>
        </w:rPr>
        <w:t xml:space="preserve">Below outlines the current treatment </w:t>
      </w:r>
      <w:r w:rsidR="00595A3C">
        <w:rPr>
          <w:sz w:val="24"/>
        </w:rPr>
        <w:t xml:space="preserve">on </w:t>
      </w:r>
      <w:r>
        <w:rPr>
          <w:sz w:val="24"/>
        </w:rPr>
        <w:t>how each service complies and what the regulations, accounting guidance and industry standards are for this area.</w:t>
      </w:r>
    </w:p>
    <w:tbl>
      <w:tblPr>
        <w:tblStyle w:val="LightGrid"/>
        <w:tblpPr w:leftFromText="180" w:rightFromText="180" w:vertAnchor="text" w:horzAnchor="page" w:tblpXSpec="center" w:tblpY="151"/>
        <w:tblW w:w="14670" w:type="dxa"/>
        <w:jc w:val="center"/>
        <w:tblLayout w:type="fixed"/>
        <w:tblLook w:val="04A0" w:firstRow="1" w:lastRow="0" w:firstColumn="1" w:lastColumn="0" w:noHBand="0" w:noVBand="1"/>
      </w:tblPr>
      <w:tblGrid>
        <w:gridCol w:w="7488"/>
        <w:gridCol w:w="1710"/>
        <w:gridCol w:w="1800"/>
        <w:gridCol w:w="1800"/>
        <w:gridCol w:w="1872"/>
      </w:tblGrid>
      <w:tr w:rsidR="00207664" w:rsidRPr="00655FDE" w14:paraId="77614107" w14:textId="77777777" w:rsidTr="004F1CE6">
        <w:trPr>
          <w:cnfStyle w:val="100000000000" w:firstRow="1" w:lastRow="0" w:firstColumn="0" w:lastColumn="0" w:oddVBand="0" w:evenVBand="0" w:oddHBand="0"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7488" w:type="dxa"/>
            <w:shd w:val="clear" w:color="auto" w:fill="000000" w:themeFill="text1"/>
            <w:vAlign w:val="center"/>
          </w:tcPr>
          <w:p w14:paraId="77614102" w14:textId="35028E8D" w:rsidR="00207664" w:rsidRPr="00D952E5" w:rsidRDefault="0009201C" w:rsidP="006F48D8">
            <w:pPr>
              <w:jc w:val="center"/>
              <w:rPr>
                <w:sz w:val="26"/>
                <w:szCs w:val="26"/>
              </w:rPr>
            </w:pPr>
            <w:r>
              <w:rPr>
                <w:sz w:val="26"/>
                <w:szCs w:val="26"/>
              </w:rPr>
              <w:t>Certificate of Deposit guidance</w:t>
            </w:r>
          </w:p>
        </w:tc>
        <w:tc>
          <w:tcPr>
            <w:tcW w:w="1710" w:type="dxa"/>
            <w:shd w:val="clear" w:color="auto" w:fill="000000" w:themeFill="text1"/>
            <w:vAlign w:val="center"/>
          </w:tcPr>
          <w:p w14:paraId="77614103" w14:textId="77777777" w:rsidR="00207664" w:rsidRPr="00D952E5" w:rsidRDefault="00207664" w:rsidP="00BF4937">
            <w:pPr>
              <w:jc w:val="center"/>
              <w:cnfStyle w:val="100000000000" w:firstRow="1" w:lastRow="0" w:firstColumn="0" w:lastColumn="0" w:oddVBand="0" w:evenVBand="0" w:oddHBand="0" w:evenHBand="0" w:firstRowFirstColumn="0" w:firstRowLastColumn="0" w:lastRowFirstColumn="0" w:lastRowLastColumn="0"/>
              <w:rPr>
                <w:sz w:val="26"/>
                <w:szCs w:val="26"/>
              </w:rPr>
            </w:pPr>
            <w:r w:rsidRPr="00D952E5">
              <w:rPr>
                <w:sz w:val="26"/>
                <w:szCs w:val="26"/>
              </w:rPr>
              <w:t>Air Force</w:t>
            </w:r>
          </w:p>
        </w:tc>
        <w:tc>
          <w:tcPr>
            <w:tcW w:w="1800" w:type="dxa"/>
            <w:shd w:val="clear" w:color="auto" w:fill="000000" w:themeFill="text1"/>
            <w:vAlign w:val="center"/>
          </w:tcPr>
          <w:p w14:paraId="77614104" w14:textId="77777777" w:rsidR="00207664" w:rsidRPr="00D952E5" w:rsidRDefault="00207664" w:rsidP="00BF4937">
            <w:pPr>
              <w:jc w:val="center"/>
              <w:cnfStyle w:val="100000000000" w:firstRow="1" w:lastRow="0" w:firstColumn="0" w:lastColumn="0" w:oddVBand="0" w:evenVBand="0" w:oddHBand="0" w:evenHBand="0" w:firstRowFirstColumn="0" w:firstRowLastColumn="0" w:lastRowFirstColumn="0" w:lastRowLastColumn="0"/>
              <w:rPr>
                <w:sz w:val="26"/>
                <w:szCs w:val="26"/>
              </w:rPr>
            </w:pPr>
            <w:r w:rsidRPr="00D952E5">
              <w:rPr>
                <w:sz w:val="26"/>
                <w:szCs w:val="26"/>
              </w:rPr>
              <w:t>Army</w:t>
            </w:r>
          </w:p>
        </w:tc>
        <w:tc>
          <w:tcPr>
            <w:tcW w:w="1800" w:type="dxa"/>
            <w:shd w:val="clear" w:color="auto" w:fill="000000" w:themeFill="text1"/>
            <w:vAlign w:val="center"/>
          </w:tcPr>
          <w:p w14:paraId="77614105" w14:textId="77777777" w:rsidR="00207664" w:rsidRPr="00D952E5" w:rsidRDefault="00207664" w:rsidP="00BF4937">
            <w:pPr>
              <w:jc w:val="center"/>
              <w:cnfStyle w:val="100000000000" w:firstRow="1" w:lastRow="0" w:firstColumn="0" w:lastColumn="0" w:oddVBand="0" w:evenVBand="0" w:oddHBand="0" w:evenHBand="0" w:firstRowFirstColumn="0" w:firstRowLastColumn="0" w:lastRowFirstColumn="0" w:lastRowLastColumn="0"/>
              <w:rPr>
                <w:sz w:val="26"/>
                <w:szCs w:val="26"/>
              </w:rPr>
            </w:pPr>
            <w:r w:rsidRPr="00D952E5">
              <w:rPr>
                <w:sz w:val="26"/>
                <w:szCs w:val="26"/>
              </w:rPr>
              <w:t>Navy</w:t>
            </w:r>
          </w:p>
        </w:tc>
        <w:tc>
          <w:tcPr>
            <w:tcW w:w="1872" w:type="dxa"/>
            <w:shd w:val="clear" w:color="auto" w:fill="000000" w:themeFill="text1"/>
            <w:vAlign w:val="center"/>
          </w:tcPr>
          <w:p w14:paraId="77614106" w14:textId="77777777" w:rsidR="00207664" w:rsidRPr="00D952E5" w:rsidRDefault="00207664" w:rsidP="00BF4937">
            <w:pPr>
              <w:jc w:val="center"/>
              <w:cnfStyle w:val="100000000000" w:firstRow="1" w:lastRow="0" w:firstColumn="0" w:lastColumn="0" w:oddVBand="0" w:evenVBand="0" w:oddHBand="0" w:evenHBand="0" w:firstRowFirstColumn="0" w:firstRowLastColumn="0" w:lastRowFirstColumn="0" w:lastRowLastColumn="0"/>
              <w:rPr>
                <w:sz w:val="26"/>
                <w:szCs w:val="26"/>
              </w:rPr>
            </w:pPr>
            <w:r w:rsidRPr="00D952E5">
              <w:rPr>
                <w:sz w:val="26"/>
                <w:szCs w:val="26"/>
              </w:rPr>
              <w:t>Marines</w:t>
            </w:r>
          </w:p>
        </w:tc>
      </w:tr>
      <w:tr w:rsidR="00527903" w:rsidRPr="00655FDE" w14:paraId="7761410D" w14:textId="77777777" w:rsidTr="009528B3">
        <w:trPr>
          <w:cnfStyle w:val="000000100000" w:firstRow="0" w:lastRow="0" w:firstColumn="0" w:lastColumn="0" w:oddVBand="0" w:evenVBand="0" w:oddHBand="1" w:evenHBand="0" w:firstRowFirstColumn="0" w:firstRowLastColumn="0" w:lastRowFirstColumn="0" w:lastRowLastColumn="0"/>
          <w:trHeight w:val="674"/>
          <w:jc w:val="center"/>
        </w:trPr>
        <w:tc>
          <w:tcPr>
            <w:cnfStyle w:val="001000000000" w:firstRow="0" w:lastRow="0" w:firstColumn="1" w:lastColumn="0" w:oddVBand="0" w:evenVBand="0" w:oddHBand="0" w:evenHBand="0" w:firstRowFirstColumn="0" w:firstRowLastColumn="0" w:lastRowFirstColumn="0" w:lastRowLastColumn="0"/>
            <w:tcW w:w="7488" w:type="dxa"/>
            <w:shd w:val="clear" w:color="auto" w:fill="C0C0C0"/>
          </w:tcPr>
          <w:p w14:paraId="77614108" w14:textId="77777777" w:rsidR="00527903" w:rsidRPr="004F084D" w:rsidRDefault="009528B3" w:rsidP="00694C06">
            <w:pPr>
              <w:rPr>
                <w:rFonts w:asciiTheme="minorHAnsi" w:hAnsiTheme="minorHAnsi"/>
                <w:sz w:val="23"/>
                <w:szCs w:val="23"/>
              </w:rPr>
            </w:pPr>
            <w:r>
              <w:rPr>
                <w:rFonts w:asciiTheme="minorHAnsi" w:hAnsiTheme="minorHAnsi"/>
                <w:sz w:val="23"/>
                <w:szCs w:val="23"/>
              </w:rPr>
              <w:t xml:space="preserve">Current </w:t>
            </w:r>
            <w:r w:rsidR="00527903" w:rsidRPr="004F084D">
              <w:rPr>
                <w:rFonts w:asciiTheme="minorHAnsi" w:hAnsiTheme="minorHAnsi"/>
                <w:sz w:val="23"/>
                <w:szCs w:val="23"/>
              </w:rPr>
              <w:t xml:space="preserve">Classification of </w:t>
            </w:r>
            <w:r w:rsidR="00E95799">
              <w:rPr>
                <w:rFonts w:asciiTheme="minorHAnsi" w:hAnsiTheme="minorHAnsi"/>
                <w:sz w:val="23"/>
                <w:szCs w:val="23"/>
              </w:rPr>
              <w:t>certi</w:t>
            </w:r>
            <w:r w:rsidR="00B7141E">
              <w:rPr>
                <w:rFonts w:asciiTheme="minorHAnsi" w:hAnsiTheme="minorHAnsi"/>
                <w:sz w:val="23"/>
                <w:szCs w:val="23"/>
              </w:rPr>
              <w:t>ficates of deposit (less than 3 month</w:t>
            </w:r>
            <w:r w:rsidR="00E95799">
              <w:rPr>
                <w:rFonts w:asciiTheme="minorHAnsi" w:hAnsiTheme="minorHAnsi"/>
                <w:sz w:val="23"/>
                <w:szCs w:val="23"/>
              </w:rPr>
              <w:t xml:space="preserve"> maturity)</w:t>
            </w:r>
          </w:p>
        </w:tc>
        <w:tc>
          <w:tcPr>
            <w:tcW w:w="1710" w:type="dxa"/>
            <w:shd w:val="clear" w:color="auto" w:fill="C0C0C0"/>
          </w:tcPr>
          <w:p w14:paraId="77614109" w14:textId="77777777" w:rsidR="00527903" w:rsidRPr="00467281" w:rsidRDefault="009528B3" w:rsidP="0009111E">
            <w:pPr>
              <w:cnfStyle w:val="000000100000" w:firstRow="0" w:lastRow="0" w:firstColumn="0" w:lastColumn="0" w:oddVBand="0" w:evenVBand="0" w:oddHBand="1" w:evenHBand="0" w:firstRowFirstColumn="0" w:firstRowLastColumn="0" w:lastRowFirstColumn="0" w:lastRowLastColumn="0"/>
              <w:rPr>
                <w:rFonts w:asciiTheme="minorHAnsi" w:hAnsiTheme="minorHAnsi"/>
                <w:sz w:val="23"/>
                <w:szCs w:val="23"/>
              </w:rPr>
            </w:pPr>
            <w:r>
              <w:rPr>
                <w:rFonts w:asciiTheme="minorHAnsi" w:hAnsiTheme="minorHAnsi"/>
                <w:sz w:val="23"/>
                <w:szCs w:val="23"/>
              </w:rPr>
              <w:t>Unclear</w:t>
            </w:r>
          </w:p>
        </w:tc>
        <w:tc>
          <w:tcPr>
            <w:tcW w:w="1800" w:type="dxa"/>
            <w:shd w:val="clear" w:color="auto" w:fill="C0C0C0"/>
          </w:tcPr>
          <w:p w14:paraId="7761410A" w14:textId="77777777" w:rsidR="00527903" w:rsidRPr="00467281" w:rsidRDefault="009528B3" w:rsidP="0009111E">
            <w:pPr>
              <w:cnfStyle w:val="000000100000" w:firstRow="0" w:lastRow="0" w:firstColumn="0" w:lastColumn="0" w:oddVBand="0" w:evenVBand="0" w:oddHBand="1" w:evenHBand="0" w:firstRowFirstColumn="0" w:firstRowLastColumn="0" w:lastRowFirstColumn="0" w:lastRowLastColumn="0"/>
              <w:rPr>
                <w:rFonts w:asciiTheme="minorHAnsi" w:hAnsiTheme="minorHAnsi"/>
                <w:sz w:val="23"/>
                <w:szCs w:val="23"/>
              </w:rPr>
            </w:pPr>
            <w:r>
              <w:rPr>
                <w:rFonts w:asciiTheme="minorHAnsi" w:hAnsiTheme="minorHAnsi"/>
                <w:sz w:val="23"/>
                <w:szCs w:val="23"/>
              </w:rPr>
              <w:t>Unclear</w:t>
            </w:r>
          </w:p>
        </w:tc>
        <w:tc>
          <w:tcPr>
            <w:tcW w:w="1800" w:type="dxa"/>
            <w:shd w:val="clear" w:color="auto" w:fill="C0C0C0"/>
          </w:tcPr>
          <w:p w14:paraId="7761410B" w14:textId="77777777" w:rsidR="00527903" w:rsidRPr="00467281" w:rsidRDefault="009528B3" w:rsidP="0009111E">
            <w:pPr>
              <w:cnfStyle w:val="000000100000" w:firstRow="0" w:lastRow="0" w:firstColumn="0" w:lastColumn="0" w:oddVBand="0" w:evenVBand="0" w:oddHBand="1" w:evenHBand="0" w:firstRowFirstColumn="0" w:firstRowLastColumn="0" w:lastRowFirstColumn="0" w:lastRowLastColumn="0"/>
              <w:rPr>
                <w:rFonts w:asciiTheme="minorHAnsi" w:hAnsiTheme="minorHAnsi"/>
                <w:sz w:val="23"/>
                <w:szCs w:val="23"/>
              </w:rPr>
            </w:pPr>
            <w:r>
              <w:rPr>
                <w:rFonts w:asciiTheme="minorHAnsi" w:hAnsiTheme="minorHAnsi"/>
                <w:sz w:val="23"/>
                <w:szCs w:val="23"/>
              </w:rPr>
              <w:t>Unclear</w:t>
            </w:r>
          </w:p>
        </w:tc>
        <w:tc>
          <w:tcPr>
            <w:tcW w:w="1872" w:type="dxa"/>
            <w:shd w:val="clear" w:color="auto" w:fill="C0C0C0"/>
          </w:tcPr>
          <w:p w14:paraId="7761410C" w14:textId="77777777" w:rsidR="00527903" w:rsidRPr="00467281" w:rsidRDefault="009528B3" w:rsidP="0009111E">
            <w:pPr>
              <w:tabs>
                <w:tab w:val="left" w:pos="1408"/>
              </w:tabs>
              <w:cnfStyle w:val="000000100000" w:firstRow="0" w:lastRow="0" w:firstColumn="0" w:lastColumn="0" w:oddVBand="0" w:evenVBand="0" w:oddHBand="1" w:evenHBand="0" w:firstRowFirstColumn="0" w:firstRowLastColumn="0" w:lastRowFirstColumn="0" w:lastRowLastColumn="0"/>
              <w:rPr>
                <w:rFonts w:asciiTheme="minorHAnsi" w:hAnsiTheme="minorHAnsi"/>
                <w:sz w:val="23"/>
                <w:szCs w:val="23"/>
              </w:rPr>
            </w:pPr>
            <w:r>
              <w:rPr>
                <w:rFonts w:asciiTheme="minorHAnsi" w:hAnsiTheme="minorHAnsi"/>
                <w:sz w:val="23"/>
                <w:szCs w:val="23"/>
              </w:rPr>
              <w:t>Unclear</w:t>
            </w:r>
          </w:p>
        </w:tc>
      </w:tr>
      <w:tr w:rsidR="00587A87" w:rsidRPr="00655FDE" w14:paraId="77614114" w14:textId="77777777" w:rsidTr="004F1CE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88" w:type="dxa"/>
            <w:shd w:val="clear" w:color="auto" w:fill="FFFFFF" w:themeFill="background1"/>
          </w:tcPr>
          <w:p w14:paraId="7761410E" w14:textId="77777777" w:rsidR="00587A87" w:rsidRPr="00467281" w:rsidRDefault="00587A87" w:rsidP="00587A87">
            <w:pPr>
              <w:autoSpaceDE w:val="0"/>
              <w:autoSpaceDN w:val="0"/>
              <w:adjustRightInd w:val="0"/>
              <w:rPr>
                <w:rFonts w:asciiTheme="minorHAnsi" w:hAnsiTheme="minorHAnsi"/>
                <w:sz w:val="23"/>
                <w:szCs w:val="23"/>
              </w:rPr>
            </w:pPr>
            <w:r w:rsidRPr="00467281">
              <w:rPr>
                <w:rFonts w:asciiTheme="minorHAnsi" w:hAnsiTheme="minorHAnsi"/>
                <w:sz w:val="23"/>
                <w:szCs w:val="23"/>
              </w:rPr>
              <w:t xml:space="preserve">DoDI 1015.15: </w:t>
            </w:r>
            <w:r w:rsidR="00B7141E">
              <w:rPr>
                <w:rFonts w:asciiTheme="minorHAnsi" w:hAnsiTheme="minorHAnsi" w:cs="Times New Roman"/>
                <w:b w:val="0"/>
                <w:sz w:val="23"/>
                <w:szCs w:val="23"/>
              </w:rPr>
              <w:t>Silent on</w:t>
            </w:r>
            <w:r w:rsidRPr="00467281">
              <w:rPr>
                <w:rFonts w:asciiTheme="minorHAnsi" w:hAnsiTheme="minorHAnsi" w:cs="Times New Roman"/>
                <w:b w:val="0"/>
                <w:sz w:val="23"/>
                <w:szCs w:val="23"/>
              </w:rPr>
              <w:t xml:space="preserve"> Treatment. </w:t>
            </w:r>
          </w:p>
          <w:p w14:paraId="7761410F" w14:textId="77777777" w:rsidR="00587A87" w:rsidRPr="00467281" w:rsidRDefault="00587A87" w:rsidP="00604FE9">
            <w:pPr>
              <w:autoSpaceDE w:val="0"/>
              <w:autoSpaceDN w:val="0"/>
              <w:adjustRightInd w:val="0"/>
              <w:rPr>
                <w:rFonts w:asciiTheme="minorHAnsi" w:hAnsiTheme="minorHAnsi"/>
                <w:b w:val="0"/>
                <w:color w:val="FF0000"/>
                <w:sz w:val="23"/>
                <w:szCs w:val="23"/>
              </w:rPr>
            </w:pPr>
          </w:p>
        </w:tc>
        <w:tc>
          <w:tcPr>
            <w:tcW w:w="1710" w:type="dxa"/>
            <w:shd w:val="clear" w:color="auto" w:fill="FFFFFF" w:themeFill="background1"/>
          </w:tcPr>
          <w:p w14:paraId="77614110" w14:textId="77777777" w:rsidR="00587A87" w:rsidRPr="00467281" w:rsidRDefault="00587A87" w:rsidP="00587A87">
            <w:pPr>
              <w:cnfStyle w:val="000000010000" w:firstRow="0" w:lastRow="0" w:firstColumn="0" w:lastColumn="0" w:oddVBand="0" w:evenVBand="0" w:oddHBand="0" w:evenHBand="1" w:firstRowFirstColumn="0" w:firstRowLastColumn="0" w:lastRowFirstColumn="0" w:lastRowLastColumn="0"/>
              <w:rPr>
                <w:rFonts w:asciiTheme="minorHAnsi" w:hAnsiTheme="minorHAnsi"/>
                <w:color w:val="FF0000"/>
                <w:sz w:val="23"/>
                <w:szCs w:val="23"/>
              </w:rPr>
            </w:pPr>
            <w:r w:rsidRPr="00467281">
              <w:rPr>
                <w:rFonts w:asciiTheme="minorHAnsi" w:hAnsiTheme="minorHAnsi"/>
                <w:sz w:val="23"/>
                <w:szCs w:val="23"/>
              </w:rPr>
              <w:t>N/A</w:t>
            </w:r>
          </w:p>
        </w:tc>
        <w:tc>
          <w:tcPr>
            <w:tcW w:w="1800" w:type="dxa"/>
            <w:shd w:val="clear" w:color="auto" w:fill="FFFFFF" w:themeFill="background1"/>
          </w:tcPr>
          <w:p w14:paraId="77614111" w14:textId="77777777" w:rsidR="00587A87" w:rsidRPr="00467281" w:rsidRDefault="00587A87" w:rsidP="00587A87">
            <w:pPr>
              <w:cnfStyle w:val="000000010000" w:firstRow="0" w:lastRow="0" w:firstColumn="0" w:lastColumn="0" w:oddVBand="0" w:evenVBand="0" w:oddHBand="0" w:evenHBand="1" w:firstRowFirstColumn="0" w:firstRowLastColumn="0" w:lastRowFirstColumn="0" w:lastRowLastColumn="0"/>
              <w:rPr>
                <w:rFonts w:asciiTheme="minorHAnsi" w:hAnsiTheme="minorHAnsi"/>
                <w:color w:val="FF0000"/>
                <w:sz w:val="23"/>
                <w:szCs w:val="23"/>
              </w:rPr>
            </w:pPr>
            <w:r w:rsidRPr="00467281">
              <w:rPr>
                <w:rFonts w:asciiTheme="minorHAnsi" w:hAnsiTheme="minorHAnsi"/>
                <w:sz w:val="23"/>
                <w:szCs w:val="23"/>
              </w:rPr>
              <w:t>N/A</w:t>
            </w:r>
          </w:p>
        </w:tc>
        <w:tc>
          <w:tcPr>
            <w:tcW w:w="1800" w:type="dxa"/>
            <w:shd w:val="clear" w:color="auto" w:fill="FFFFFF" w:themeFill="background1"/>
          </w:tcPr>
          <w:p w14:paraId="77614112" w14:textId="77777777" w:rsidR="00587A87" w:rsidRPr="00467281" w:rsidRDefault="00587A87" w:rsidP="00587A87">
            <w:pPr>
              <w:cnfStyle w:val="000000010000" w:firstRow="0" w:lastRow="0" w:firstColumn="0" w:lastColumn="0" w:oddVBand="0" w:evenVBand="0" w:oddHBand="0" w:evenHBand="1" w:firstRowFirstColumn="0" w:firstRowLastColumn="0" w:lastRowFirstColumn="0" w:lastRowLastColumn="0"/>
              <w:rPr>
                <w:rFonts w:asciiTheme="minorHAnsi" w:hAnsiTheme="minorHAnsi"/>
                <w:color w:val="FF0000"/>
                <w:sz w:val="23"/>
                <w:szCs w:val="23"/>
              </w:rPr>
            </w:pPr>
            <w:r w:rsidRPr="00467281">
              <w:rPr>
                <w:rFonts w:asciiTheme="minorHAnsi" w:hAnsiTheme="minorHAnsi"/>
                <w:sz w:val="23"/>
                <w:szCs w:val="23"/>
              </w:rPr>
              <w:t>N/A</w:t>
            </w:r>
          </w:p>
        </w:tc>
        <w:tc>
          <w:tcPr>
            <w:tcW w:w="1872" w:type="dxa"/>
            <w:shd w:val="clear" w:color="auto" w:fill="FFFFFF" w:themeFill="background1"/>
          </w:tcPr>
          <w:p w14:paraId="77614113" w14:textId="77777777" w:rsidR="00587A87" w:rsidRPr="00467281" w:rsidRDefault="00587A87" w:rsidP="00587A87">
            <w:pPr>
              <w:cnfStyle w:val="000000010000" w:firstRow="0" w:lastRow="0" w:firstColumn="0" w:lastColumn="0" w:oddVBand="0" w:evenVBand="0" w:oddHBand="0" w:evenHBand="1" w:firstRowFirstColumn="0" w:firstRowLastColumn="0" w:lastRowFirstColumn="0" w:lastRowLastColumn="0"/>
              <w:rPr>
                <w:rFonts w:asciiTheme="minorHAnsi" w:hAnsiTheme="minorHAnsi"/>
                <w:color w:val="FF0000"/>
                <w:sz w:val="23"/>
                <w:szCs w:val="23"/>
              </w:rPr>
            </w:pPr>
            <w:r w:rsidRPr="00467281">
              <w:rPr>
                <w:rFonts w:asciiTheme="minorHAnsi" w:hAnsiTheme="minorHAnsi"/>
                <w:sz w:val="23"/>
                <w:szCs w:val="23"/>
              </w:rPr>
              <w:t>N/A</w:t>
            </w:r>
          </w:p>
        </w:tc>
      </w:tr>
      <w:tr w:rsidR="009528B3" w:rsidRPr="00655FDE" w14:paraId="7761411E" w14:textId="77777777" w:rsidTr="004F1C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88" w:type="dxa"/>
            <w:shd w:val="clear" w:color="auto" w:fill="C0C0C0"/>
          </w:tcPr>
          <w:p w14:paraId="77614117" w14:textId="0F365A96" w:rsidR="009528B3" w:rsidRDefault="009528B3" w:rsidP="009528B3">
            <w:pPr>
              <w:rPr>
                <w:rFonts w:asciiTheme="minorHAnsi" w:hAnsiTheme="minorHAnsi"/>
                <w:b w:val="0"/>
                <w:sz w:val="23"/>
                <w:szCs w:val="23"/>
              </w:rPr>
            </w:pPr>
            <w:r w:rsidRPr="00467281">
              <w:rPr>
                <w:rFonts w:asciiTheme="minorHAnsi" w:hAnsiTheme="minorHAnsi"/>
                <w:bCs w:val="0"/>
                <w:sz w:val="23"/>
                <w:szCs w:val="23"/>
              </w:rPr>
              <w:t xml:space="preserve">FMR </w:t>
            </w:r>
            <w:r>
              <w:rPr>
                <w:rFonts w:asciiTheme="minorHAnsi" w:hAnsiTheme="minorHAnsi"/>
                <w:bCs w:val="0"/>
                <w:sz w:val="23"/>
                <w:szCs w:val="23"/>
              </w:rPr>
              <w:t>Volume 13, Chapter 2. 020402. A. Cash/Investments</w:t>
            </w:r>
            <w:r w:rsidR="000B01B7">
              <w:rPr>
                <w:rFonts w:asciiTheme="minorHAnsi" w:hAnsiTheme="minorHAnsi"/>
                <w:bCs w:val="0"/>
                <w:sz w:val="23"/>
                <w:szCs w:val="23"/>
              </w:rPr>
              <w:t>:</w:t>
            </w:r>
            <w:r>
              <w:rPr>
                <w:rFonts w:asciiTheme="minorHAnsi" w:hAnsiTheme="minorHAnsi"/>
                <w:bCs w:val="0"/>
                <w:sz w:val="23"/>
                <w:szCs w:val="23"/>
              </w:rPr>
              <w:t xml:space="preserve"> </w:t>
            </w:r>
            <w:r w:rsidR="004A07A6" w:rsidRPr="000B01B7">
              <w:rPr>
                <w:rFonts w:asciiTheme="minorHAnsi" w:hAnsiTheme="minorHAnsi"/>
                <w:sz w:val="23"/>
                <w:szCs w:val="23"/>
              </w:rPr>
              <w:t>Cash and investments are liquid assets, which can be quickly used to carry out operations.</w:t>
            </w:r>
            <w:r w:rsidR="004A07A6">
              <w:rPr>
                <w:rFonts w:asciiTheme="minorHAnsi" w:hAnsiTheme="minorHAnsi"/>
                <w:bCs w:val="0"/>
                <w:sz w:val="23"/>
                <w:szCs w:val="23"/>
              </w:rPr>
              <w:t xml:space="preserve"> </w:t>
            </w:r>
            <w:r>
              <w:rPr>
                <w:rFonts w:asciiTheme="minorHAnsi" w:hAnsiTheme="minorHAnsi"/>
                <w:b w:val="0"/>
                <w:sz w:val="23"/>
                <w:szCs w:val="23"/>
              </w:rPr>
              <w:t xml:space="preserve">Cash consists of </w:t>
            </w:r>
            <w:r w:rsidRPr="00B7141E">
              <w:rPr>
                <w:rFonts w:asciiTheme="minorHAnsi" w:hAnsiTheme="minorHAnsi"/>
                <w:b w:val="0"/>
                <w:sz w:val="23"/>
                <w:szCs w:val="23"/>
              </w:rPr>
              <w:t>coins, paper currency, and readily</w:t>
            </w:r>
            <w:r>
              <w:rPr>
                <w:rFonts w:asciiTheme="minorHAnsi" w:hAnsiTheme="minorHAnsi"/>
                <w:b w:val="0"/>
                <w:sz w:val="23"/>
                <w:szCs w:val="23"/>
              </w:rPr>
              <w:t xml:space="preserve"> </w:t>
            </w:r>
            <w:r w:rsidRPr="00B7141E">
              <w:rPr>
                <w:rFonts w:asciiTheme="minorHAnsi" w:hAnsiTheme="minorHAnsi"/>
                <w:b w:val="0"/>
                <w:sz w:val="23"/>
                <w:szCs w:val="23"/>
              </w:rPr>
              <w:t>negotiable in</w:t>
            </w:r>
            <w:r>
              <w:rPr>
                <w:rFonts w:asciiTheme="minorHAnsi" w:hAnsiTheme="minorHAnsi"/>
                <w:b w:val="0"/>
                <w:sz w:val="23"/>
                <w:szCs w:val="23"/>
              </w:rPr>
              <w:t>struments</w:t>
            </w:r>
            <w:r w:rsidR="004A07A6">
              <w:rPr>
                <w:rFonts w:asciiTheme="minorHAnsi" w:hAnsiTheme="minorHAnsi"/>
                <w:b w:val="0"/>
                <w:sz w:val="23"/>
                <w:szCs w:val="23"/>
              </w:rPr>
              <w:t>, cash in bank, foreign currencies, revolving cash funds, cash held in petty cash or change funds, imprest funds, savings, and restricted cash</w:t>
            </w:r>
            <w:r w:rsidR="002F0850">
              <w:rPr>
                <w:rFonts w:asciiTheme="minorHAnsi" w:hAnsiTheme="minorHAnsi"/>
                <w:b w:val="0"/>
                <w:sz w:val="23"/>
                <w:szCs w:val="23"/>
              </w:rPr>
              <w:t xml:space="preserve">. </w:t>
            </w:r>
            <w:r w:rsidRPr="00B7141E">
              <w:rPr>
                <w:rFonts w:asciiTheme="minorHAnsi" w:hAnsiTheme="minorHAnsi"/>
                <w:b w:val="0"/>
                <w:sz w:val="23"/>
                <w:szCs w:val="23"/>
              </w:rPr>
              <w:t xml:space="preserve">Investments consist of </w:t>
            </w:r>
            <w:r w:rsidR="004A07A6">
              <w:rPr>
                <w:rFonts w:asciiTheme="minorHAnsi" w:hAnsiTheme="minorHAnsi"/>
                <w:b w:val="0"/>
                <w:sz w:val="23"/>
                <w:szCs w:val="23"/>
              </w:rPr>
              <w:t xml:space="preserve">interest-bearing deposits, certificates of deposit (12 months or less), and marketable securities. Employee retirement cash and investments (employee 401K, employee retirement, and employee post-retirement medical) must be excluded from a consolidated presentation. The employee retirement cash and investments will distort available NAF. </w:t>
            </w:r>
          </w:p>
          <w:p w14:paraId="77614118" w14:textId="77777777" w:rsidR="009528B3" w:rsidRPr="00467281" w:rsidRDefault="009528B3" w:rsidP="009528B3">
            <w:pPr>
              <w:rPr>
                <w:rFonts w:asciiTheme="minorHAnsi" w:hAnsiTheme="minorHAnsi"/>
                <w:b w:val="0"/>
                <w:sz w:val="23"/>
                <w:szCs w:val="23"/>
              </w:rPr>
            </w:pPr>
          </w:p>
          <w:p w14:paraId="77614119" w14:textId="77777777" w:rsidR="009528B3" w:rsidRPr="003571BC" w:rsidRDefault="009528B3" w:rsidP="009528B3">
            <w:pPr>
              <w:rPr>
                <w:rFonts w:asciiTheme="minorHAnsi" w:hAnsiTheme="minorHAnsi"/>
                <w:b w:val="0"/>
                <w:sz w:val="23"/>
                <w:szCs w:val="23"/>
              </w:rPr>
            </w:pPr>
          </w:p>
        </w:tc>
        <w:tc>
          <w:tcPr>
            <w:tcW w:w="1710" w:type="dxa"/>
            <w:shd w:val="clear" w:color="auto" w:fill="C0C0C0"/>
          </w:tcPr>
          <w:p w14:paraId="7761411A" w14:textId="77777777" w:rsidR="009528B3" w:rsidRPr="00467281" w:rsidRDefault="009528B3" w:rsidP="009528B3">
            <w:pPr>
              <w:cnfStyle w:val="000000100000" w:firstRow="0" w:lastRow="0" w:firstColumn="0" w:lastColumn="0" w:oddVBand="0" w:evenVBand="0" w:oddHBand="1" w:evenHBand="0" w:firstRowFirstColumn="0" w:firstRowLastColumn="0" w:lastRowFirstColumn="0" w:lastRowLastColumn="0"/>
              <w:rPr>
                <w:rFonts w:asciiTheme="minorHAnsi" w:hAnsiTheme="minorHAnsi"/>
                <w:sz w:val="23"/>
                <w:szCs w:val="23"/>
              </w:rPr>
            </w:pPr>
            <w:r>
              <w:rPr>
                <w:rFonts w:asciiTheme="minorHAnsi" w:hAnsiTheme="minorHAnsi"/>
                <w:sz w:val="23"/>
                <w:szCs w:val="23"/>
              </w:rPr>
              <w:t>Unclear</w:t>
            </w:r>
          </w:p>
        </w:tc>
        <w:tc>
          <w:tcPr>
            <w:tcW w:w="1800" w:type="dxa"/>
            <w:shd w:val="clear" w:color="auto" w:fill="C0C0C0"/>
          </w:tcPr>
          <w:p w14:paraId="7761411B" w14:textId="77777777" w:rsidR="009528B3" w:rsidRPr="00467281" w:rsidRDefault="009528B3" w:rsidP="009528B3">
            <w:pPr>
              <w:cnfStyle w:val="000000100000" w:firstRow="0" w:lastRow="0" w:firstColumn="0" w:lastColumn="0" w:oddVBand="0" w:evenVBand="0" w:oddHBand="1" w:evenHBand="0" w:firstRowFirstColumn="0" w:firstRowLastColumn="0" w:lastRowFirstColumn="0" w:lastRowLastColumn="0"/>
              <w:rPr>
                <w:rFonts w:asciiTheme="minorHAnsi" w:hAnsiTheme="minorHAnsi"/>
                <w:sz w:val="23"/>
                <w:szCs w:val="23"/>
              </w:rPr>
            </w:pPr>
            <w:r>
              <w:rPr>
                <w:rFonts w:asciiTheme="minorHAnsi" w:hAnsiTheme="minorHAnsi"/>
                <w:sz w:val="23"/>
                <w:szCs w:val="23"/>
              </w:rPr>
              <w:t>Unclear</w:t>
            </w:r>
          </w:p>
        </w:tc>
        <w:tc>
          <w:tcPr>
            <w:tcW w:w="1800" w:type="dxa"/>
            <w:shd w:val="clear" w:color="auto" w:fill="C0C0C0"/>
          </w:tcPr>
          <w:p w14:paraId="7761411C" w14:textId="77777777" w:rsidR="009528B3" w:rsidRPr="00467281" w:rsidRDefault="009528B3" w:rsidP="009528B3">
            <w:pPr>
              <w:cnfStyle w:val="000000100000" w:firstRow="0" w:lastRow="0" w:firstColumn="0" w:lastColumn="0" w:oddVBand="0" w:evenVBand="0" w:oddHBand="1" w:evenHBand="0" w:firstRowFirstColumn="0" w:firstRowLastColumn="0" w:lastRowFirstColumn="0" w:lastRowLastColumn="0"/>
              <w:rPr>
                <w:rFonts w:asciiTheme="minorHAnsi" w:hAnsiTheme="minorHAnsi"/>
                <w:sz w:val="23"/>
                <w:szCs w:val="23"/>
              </w:rPr>
            </w:pPr>
            <w:r>
              <w:rPr>
                <w:rFonts w:asciiTheme="minorHAnsi" w:hAnsiTheme="minorHAnsi"/>
                <w:sz w:val="23"/>
                <w:szCs w:val="23"/>
              </w:rPr>
              <w:t>Unclear</w:t>
            </w:r>
          </w:p>
        </w:tc>
        <w:tc>
          <w:tcPr>
            <w:tcW w:w="1872" w:type="dxa"/>
            <w:shd w:val="clear" w:color="auto" w:fill="C0C0C0"/>
          </w:tcPr>
          <w:p w14:paraId="7761411D" w14:textId="77777777" w:rsidR="009528B3" w:rsidRPr="00467281" w:rsidRDefault="009528B3" w:rsidP="009528B3">
            <w:pPr>
              <w:tabs>
                <w:tab w:val="left" w:pos="1408"/>
              </w:tabs>
              <w:cnfStyle w:val="000000100000" w:firstRow="0" w:lastRow="0" w:firstColumn="0" w:lastColumn="0" w:oddVBand="0" w:evenVBand="0" w:oddHBand="1" w:evenHBand="0" w:firstRowFirstColumn="0" w:firstRowLastColumn="0" w:lastRowFirstColumn="0" w:lastRowLastColumn="0"/>
              <w:rPr>
                <w:rFonts w:asciiTheme="minorHAnsi" w:hAnsiTheme="minorHAnsi"/>
                <w:sz w:val="23"/>
                <w:szCs w:val="23"/>
              </w:rPr>
            </w:pPr>
            <w:r>
              <w:rPr>
                <w:rFonts w:asciiTheme="minorHAnsi" w:hAnsiTheme="minorHAnsi"/>
                <w:sz w:val="23"/>
                <w:szCs w:val="23"/>
              </w:rPr>
              <w:t>Unclear</w:t>
            </w:r>
          </w:p>
        </w:tc>
      </w:tr>
      <w:tr w:rsidR="009528B3" w:rsidRPr="00655FDE" w14:paraId="77614133" w14:textId="77777777" w:rsidTr="004F1CE6">
        <w:trPr>
          <w:cnfStyle w:val="000000010000" w:firstRow="0" w:lastRow="0" w:firstColumn="0" w:lastColumn="0" w:oddVBand="0" w:evenVBand="0" w:oddHBand="0" w:evenHBand="1" w:firstRowFirstColumn="0" w:firstRowLastColumn="0" w:lastRowFirstColumn="0" w:lastRowLastColumn="0"/>
          <w:trHeight w:val="2750"/>
          <w:jc w:val="center"/>
        </w:trPr>
        <w:tc>
          <w:tcPr>
            <w:cnfStyle w:val="001000000000" w:firstRow="0" w:lastRow="0" w:firstColumn="1" w:lastColumn="0" w:oddVBand="0" w:evenVBand="0" w:oddHBand="0" w:evenHBand="0" w:firstRowFirstColumn="0" w:firstRowLastColumn="0" w:lastRowFirstColumn="0" w:lastRowLastColumn="0"/>
            <w:tcW w:w="7488" w:type="dxa"/>
            <w:shd w:val="clear" w:color="auto" w:fill="auto"/>
          </w:tcPr>
          <w:p w14:paraId="7761411F" w14:textId="77777777" w:rsidR="009528B3" w:rsidRPr="004F5FC1" w:rsidRDefault="009528B3" w:rsidP="009528B3">
            <w:pPr>
              <w:rPr>
                <w:rFonts w:asciiTheme="minorHAnsi" w:hAnsiTheme="minorHAnsi" w:cs="Tahoma"/>
                <w:b w:val="0"/>
                <w:bCs w:val="0"/>
                <w:color w:val="000000"/>
                <w:sz w:val="23"/>
                <w:szCs w:val="23"/>
              </w:rPr>
            </w:pPr>
            <w:r>
              <w:rPr>
                <w:rFonts w:asciiTheme="minorHAnsi" w:hAnsiTheme="minorHAnsi"/>
                <w:bCs w:val="0"/>
                <w:sz w:val="23"/>
                <w:szCs w:val="23"/>
              </w:rPr>
              <w:lastRenderedPageBreak/>
              <w:t xml:space="preserve">GAAP: </w:t>
            </w:r>
          </w:p>
          <w:p w14:paraId="77614120" w14:textId="77777777" w:rsidR="009528B3" w:rsidRPr="003C2F4E" w:rsidRDefault="009528B3" w:rsidP="009528B3">
            <w:pPr>
              <w:pStyle w:val="NormalWeb"/>
              <w:textAlignment w:val="top"/>
              <w:rPr>
                <w:rFonts w:asciiTheme="minorHAnsi" w:hAnsiTheme="minorHAnsi" w:cs="Tahoma"/>
                <w:b w:val="0"/>
                <w:color w:val="000000"/>
                <w:sz w:val="23"/>
                <w:szCs w:val="23"/>
                <w:lang w:val="en"/>
              </w:rPr>
            </w:pPr>
            <w:r>
              <w:rPr>
                <w:rFonts w:asciiTheme="minorHAnsi" w:hAnsiTheme="minorHAnsi" w:cs="Tahoma"/>
                <w:color w:val="000000"/>
                <w:sz w:val="23"/>
                <w:szCs w:val="23"/>
                <w:lang w:val="en"/>
              </w:rPr>
              <w:t xml:space="preserve">305-10-20. Cash Equivalents. </w:t>
            </w:r>
            <w:r w:rsidRPr="003C2F4E">
              <w:rPr>
                <w:rFonts w:asciiTheme="minorHAnsi" w:hAnsiTheme="minorHAnsi" w:cs="Tahoma"/>
                <w:b w:val="0"/>
                <w:color w:val="000000"/>
                <w:sz w:val="23"/>
                <w:szCs w:val="23"/>
                <w:lang w:val="en"/>
              </w:rPr>
              <w:t>Cash equivalent</w:t>
            </w:r>
            <w:r>
              <w:rPr>
                <w:rFonts w:asciiTheme="minorHAnsi" w:hAnsiTheme="minorHAnsi" w:cs="Tahoma"/>
                <w:b w:val="0"/>
                <w:color w:val="000000"/>
                <w:sz w:val="23"/>
                <w:szCs w:val="23"/>
                <w:lang w:val="en"/>
              </w:rPr>
              <w:t xml:space="preserve">s are short-term, highly liquid </w:t>
            </w:r>
            <w:r w:rsidRPr="003C2F4E">
              <w:rPr>
                <w:rFonts w:asciiTheme="minorHAnsi" w:hAnsiTheme="minorHAnsi" w:cs="Tahoma"/>
                <w:b w:val="0"/>
                <w:color w:val="000000"/>
                <w:sz w:val="23"/>
                <w:szCs w:val="23"/>
                <w:lang w:val="en"/>
              </w:rPr>
              <w:t xml:space="preserve">investments that have both of the following characteristics: </w:t>
            </w:r>
          </w:p>
          <w:p w14:paraId="77614121" w14:textId="77777777" w:rsidR="009528B3" w:rsidRPr="003C2F4E" w:rsidRDefault="009528B3" w:rsidP="009528B3">
            <w:pPr>
              <w:pStyle w:val="NormalWeb"/>
              <w:textAlignment w:val="top"/>
              <w:rPr>
                <w:rFonts w:asciiTheme="minorHAnsi" w:hAnsiTheme="minorHAnsi" w:cs="Tahoma"/>
                <w:b w:val="0"/>
                <w:color w:val="000000"/>
                <w:sz w:val="23"/>
                <w:szCs w:val="23"/>
                <w:lang w:val="en"/>
              </w:rPr>
            </w:pPr>
            <w:r w:rsidRPr="003C2F4E">
              <w:rPr>
                <w:rFonts w:asciiTheme="minorHAnsi" w:hAnsiTheme="minorHAnsi" w:cs="Tahoma"/>
                <w:b w:val="0"/>
                <w:color w:val="000000"/>
                <w:sz w:val="23"/>
                <w:szCs w:val="23"/>
                <w:lang w:val="en"/>
              </w:rPr>
              <w:t>a. Readily convertible to known amounts of cash</w:t>
            </w:r>
            <w:r>
              <w:rPr>
                <w:rFonts w:asciiTheme="minorHAnsi" w:hAnsiTheme="minorHAnsi" w:cs="Tahoma"/>
                <w:b w:val="0"/>
                <w:color w:val="000000"/>
                <w:sz w:val="23"/>
                <w:szCs w:val="23"/>
                <w:lang w:val="en"/>
              </w:rPr>
              <w:t xml:space="preserve"> </w:t>
            </w:r>
          </w:p>
          <w:p w14:paraId="77614122" w14:textId="77777777" w:rsidR="009528B3" w:rsidRDefault="009528B3" w:rsidP="009528B3">
            <w:pPr>
              <w:pStyle w:val="NormalWeb"/>
              <w:textAlignment w:val="top"/>
              <w:rPr>
                <w:rFonts w:asciiTheme="minorHAnsi" w:hAnsiTheme="minorHAnsi" w:cs="Tahoma"/>
                <w:b w:val="0"/>
                <w:color w:val="000000"/>
                <w:sz w:val="23"/>
                <w:szCs w:val="23"/>
                <w:lang w:val="en"/>
              </w:rPr>
            </w:pPr>
            <w:r w:rsidRPr="003C2F4E">
              <w:rPr>
                <w:rFonts w:asciiTheme="minorHAnsi" w:hAnsiTheme="minorHAnsi" w:cs="Tahoma"/>
                <w:b w:val="0"/>
                <w:color w:val="000000"/>
                <w:sz w:val="23"/>
                <w:szCs w:val="23"/>
                <w:lang w:val="en"/>
              </w:rPr>
              <w:t>b. So near their maturity that they present insigni</w:t>
            </w:r>
            <w:r>
              <w:rPr>
                <w:rFonts w:asciiTheme="minorHAnsi" w:hAnsiTheme="minorHAnsi" w:cs="Tahoma"/>
                <w:b w:val="0"/>
                <w:color w:val="000000"/>
                <w:sz w:val="23"/>
                <w:szCs w:val="23"/>
                <w:lang w:val="en"/>
              </w:rPr>
              <w:t xml:space="preserve">ficant risk of changes in value </w:t>
            </w:r>
            <w:r w:rsidRPr="003C2F4E">
              <w:rPr>
                <w:rFonts w:asciiTheme="minorHAnsi" w:hAnsiTheme="minorHAnsi" w:cs="Tahoma"/>
                <w:b w:val="0"/>
                <w:color w:val="000000"/>
                <w:sz w:val="23"/>
                <w:szCs w:val="23"/>
                <w:lang w:val="en"/>
              </w:rPr>
              <w:t xml:space="preserve">because of changes in interest rates. </w:t>
            </w:r>
          </w:p>
          <w:p w14:paraId="77614123" w14:textId="77777777" w:rsidR="009528B3" w:rsidRDefault="009528B3" w:rsidP="009528B3">
            <w:pPr>
              <w:pStyle w:val="NormalWeb"/>
              <w:textAlignment w:val="top"/>
              <w:rPr>
                <w:rFonts w:asciiTheme="minorHAnsi" w:hAnsiTheme="minorHAnsi" w:cs="Tahoma"/>
                <w:color w:val="000000"/>
                <w:sz w:val="23"/>
                <w:szCs w:val="23"/>
                <w:lang w:val="en"/>
              </w:rPr>
            </w:pPr>
            <w:r w:rsidRPr="003C2F4E">
              <w:rPr>
                <w:rFonts w:asciiTheme="minorHAnsi" w:hAnsiTheme="minorHAnsi" w:cs="Tahoma"/>
                <w:b w:val="0"/>
                <w:color w:val="000000"/>
                <w:sz w:val="23"/>
                <w:szCs w:val="23"/>
                <w:lang w:val="en"/>
              </w:rPr>
              <w:t xml:space="preserve">Generally, </w:t>
            </w:r>
            <w:r w:rsidRPr="009528B3">
              <w:rPr>
                <w:rFonts w:asciiTheme="minorHAnsi" w:hAnsiTheme="minorHAnsi" w:cs="Tahoma"/>
                <w:b w:val="0"/>
                <w:color w:val="000000"/>
                <w:sz w:val="23"/>
                <w:szCs w:val="23"/>
                <w:u w:val="single"/>
                <w:lang w:val="en"/>
              </w:rPr>
              <w:t>only investments with original maturities of three months or less qualify under that definition</w:t>
            </w:r>
            <w:r w:rsidRPr="003C2F4E">
              <w:rPr>
                <w:rFonts w:asciiTheme="minorHAnsi" w:hAnsiTheme="minorHAnsi" w:cs="Tahoma"/>
                <w:b w:val="0"/>
                <w:color w:val="000000"/>
                <w:sz w:val="23"/>
                <w:szCs w:val="23"/>
                <w:lang w:val="en"/>
              </w:rPr>
              <w:t xml:space="preserve">. </w:t>
            </w:r>
            <w:r>
              <w:rPr>
                <w:rFonts w:asciiTheme="minorHAnsi" w:hAnsiTheme="minorHAnsi" w:cs="Tahoma"/>
                <w:b w:val="0"/>
                <w:color w:val="000000"/>
                <w:sz w:val="23"/>
                <w:szCs w:val="23"/>
                <w:lang w:val="en"/>
              </w:rPr>
              <w:t xml:space="preserve">Original </w:t>
            </w:r>
            <w:r w:rsidRPr="003C2F4E">
              <w:rPr>
                <w:rFonts w:asciiTheme="minorHAnsi" w:hAnsiTheme="minorHAnsi" w:cs="Tahoma"/>
                <w:b w:val="0"/>
                <w:color w:val="000000"/>
                <w:sz w:val="23"/>
                <w:szCs w:val="23"/>
                <w:lang w:val="en"/>
              </w:rPr>
              <w:t>maturity means original maturity to the entity holding the inves</w:t>
            </w:r>
            <w:r>
              <w:rPr>
                <w:rFonts w:asciiTheme="minorHAnsi" w:hAnsiTheme="minorHAnsi" w:cs="Tahoma"/>
                <w:b w:val="0"/>
                <w:color w:val="000000"/>
                <w:sz w:val="23"/>
                <w:szCs w:val="23"/>
                <w:lang w:val="en"/>
              </w:rPr>
              <w:t xml:space="preserve">tment. For </w:t>
            </w:r>
            <w:r w:rsidRPr="003C2F4E">
              <w:rPr>
                <w:rFonts w:asciiTheme="minorHAnsi" w:hAnsiTheme="minorHAnsi" w:cs="Tahoma"/>
                <w:b w:val="0"/>
                <w:color w:val="000000"/>
                <w:sz w:val="23"/>
                <w:szCs w:val="23"/>
                <w:lang w:val="en"/>
              </w:rPr>
              <w:t>example, both a three-month U.S. Treasury bill</w:t>
            </w:r>
            <w:r>
              <w:rPr>
                <w:rFonts w:asciiTheme="minorHAnsi" w:hAnsiTheme="minorHAnsi" w:cs="Tahoma"/>
                <w:b w:val="0"/>
                <w:color w:val="000000"/>
                <w:sz w:val="23"/>
                <w:szCs w:val="23"/>
                <w:lang w:val="en"/>
              </w:rPr>
              <w:t xml:space="preserve"> and a three-year U.S. Treasury </w:t>
            </w:r>
            <w:r w:rsidRPr="003C2F4E">
              <w:rPr>
                <w:rFonts w:asciiTheme="minorHAnsi" w:hAnsiTheme="minorHAnsi" w:cs="Tahoma"/>
                <w:b w:val="0"/>
                <w:color w:val="000000"/>
                <w:sz w:val="23"/>
                <w:szCs w:val="23"/>
                <w:lang w:val="en"/>
              </w:rPr>
              <w:t>note purchased three months from maturi</w:t>
            </w:r>
            <w:r>
              <w:rPr>
                <w:rFonts w:asciiTheme="minorHAnsi" w:hAnsiTheme="minorHAnsi" w:cs="Tahoma"/>
                <w:b w:val="0"/>
                <w:color w:val="000000"/>
                <w:sz w:val="23"/>
                <w:szCs w:val="23"/>
                <w:lang w:val="en"/>
              </w:rPr>
              <w:t xml:space="preserve">ty qualify as cash equivalents. </w:t>
            </w:r>
            <w:r w:rsidRPr="003C2F4E">
              <w:rPr>
                <w:rFonts w:asciiTheme="minorHAnsi" w:hAnsiTheme="minorHAnsi" w:cs="Tahoma"/>
                <w:b w:val="0"/>
                <w:color w:val="000000"/>
                <w:sz w:val="23"/>
                <w:szCs w:val="23"/>
                <w:lang w:val="en"/>
              </w:rPr>
              <w:t>However, a Treasury note purchased three y</w:t>
            </w:r>
            <w:r>
              <w:rPr>
                <w:rFonts w:asciiTheme="minorHAnsi" w:hAnsiTheme="minorHAnsi" w:cs="Tahoma"/>
                <w:b w:val="0"/>
                <w:color w:val="000000"/>
                <w:sz w:val="23"/>
                <w:szCs w:val="23"/>
                <w:lang w:val="en"/>
              </w:rPr>
              <w:t xml:space="preserve">ears ago does not become a cash </w:t>
            </w:r>
            <w:r w:rsidRPr="003C2F4E">
              <w:rPr>
                <w:rFonts w:asciiTheme="minorHAnsi" w:hAnsiTheme="minorHAnsi" w:cs="Tahoma"/>
                <w:b w:val="0"/>
                <w:color w:val="000000"/>
                <w:sz w:val="23"/>
                <w:szCs w:val="23"/>
                <w:lang w:val="en"/>
              </w:rPr>
              <w:t>equivalent when its remaining maturity is three months.</w:t>
            </w:r>
            <w:r>
              <w:rPr>
                <w:rFonts w:asciiTheme="minorHAnsi" w:hAnsiTheme="minorHAnsi" w:cs="Tahoma"/>
                <w:b w:val="0"/>
                <w:color w:val="000000"/>
                <w:sz w:val="23"/>
                <w:szCs w:val="23"/>
                <w:lang w:val="en"/>
              </w:rPr>
              <w:t xml:space="preserve"> </w:t>
            </w:r>
            <w:r w:rsidRPr="003C2F4E">
              <w:rPr>
                <w:rFonts w:asciiTheme="minorHAnsi" w:hAnsiTheme="minorHAnsi" w:cs="Tahoma"/>
                <w:b w:val="0"/>
                <w:color w:val="000000"/>
                <w:sz w:val="23"/>
                <w:szCs w:val="23"/>
                <w:lang w:val="en"/>
              </w:rPr>
              <w:t>Examples of items commonly co</w:t>
            </w:r>
            <w:r>
              <w:rPr>
                <w:rFonts w:asciiTheme="minorHAnsi" w:hAnsiTheme="minorHAnsi" w:cs="Tahoma"/>
                <w:b w:val="0"/>
                <w:color w:val="000000"/>
                <w:sz w:val="23"/>
                <w:szCs w:val="23"/>
                <w:lang w:val="en"/>
              </w:rPr>
              <w:t xml:space="preserve">nsidered to be cash equivalents </w:t>
            </w:r>
            <w:r w:rsidRPr="003C2F4E">
              <w:rPr>
                <w:rFonts w:asciiTheme="minorHAnsi" w:hAnsiTheme="minorHAnsi" w:cs="Tahoma"/>
                <w:b w:val="0"/>
                <w:color w:val="000000"/>
                <w:sz w:val="23"/>
                <w:szCs w:val="23"/>
                <w:lang w:val="en"/>
              </w:rPr>
              <w:t>are Treasury bills, commercial paper, money marke</w:t>
            </w:r>
            <w:r>
              <w:rPr>
                <w:rFonts w:asciiTheme="minorHAnsi" w:hAnsiTheme="minorHAnsi" w:cs="Tahoma"/>
                <w:b w:val="0"/>
                <w:color w:val="000000"/>
                <w:sz w:val="23"/>
                <w:szCs w:val="23"/>
                <w:lang w:val="en"/>
              </w:rPr>
              <w:t xml:space="preserve">t funds, and federal funds sold </w:t>
            </w:r>
            <w:r w:rsidRPr="003C2F4E">
              <w:rPr>
                <w:rFonts w:asciiTheme="minorHAnsi" w:hAnsiTheme="minorHAnsi" w:cs="Tahoma"/>
                <w:b w:val="0"/>
                <w:color w:val="000000"/>
                <w:sz w:val="23"/>
                <w:szCs w:val="23"/>
                <w:lang w:val="en"/>
              </w:rPr>
              <w:t>(for an entity with banking operations).</w:t>
            </w:r>
            <w:r w:rsidRPr="003C2F4E">
              <w:rPr>
                <w:rFonts w:asciiTheme="minorHAnsi" w:hAnsiTheme="minorHAnsi" w:cs="Tahoma"/>
                <w:color w:val="000000"/>
                <w:sz w:val="23"/>
                <w:szCs w:val="23"/>
                <w:lang w:val="en"/>
              </w:rPr>
              <w:t xml:space="preserve"> </w:t>
            </w:r>
          </w:p>
          <w:p w14:paraId="77614124" w14:textId="77777777" w:rsidR="009528B3" w:rsidRDefault="009528B3" w:rsidP="009528B3">
            <w:pPr>
              <w:pStyle w:val="NormalWeb"/>
              <w:textAlignment w:val="top"/>
              <w:rPr>
                <w:rFonts w:asciiTheme="minorHAnsi" w:hAnsiTheme="minorHAnsi" w:cs="Tahoma"/>
                <w:b w:val="0"/>
                <w:color w:val="000000"/>
                <w:sz w:val="23"/>
                <w:szCs w:val="23"/>
                <w:lang w:val="en"/>
              </w:rPr>
            </w:pPr>
          </w:p>
          <w:p w14:paraId="77614125" w14:textId="77777777" w:rsidR="009528B3" w:rsidRPr="006860E4" w:rsidRDefault="009528B3" w:rsidP="009528B3">
            <w:pPr>
              <w:pStyle w:val="NormalWeb"/>
              <w:textAlignment w:val="top"/>
              <w:rPr>
                <w:rFonts w:asciiTheme="minorHAnsi" w:hAnsiTheme="minorHAnsi" w:cs="Tahoma"/>
                <w:b w:val="0"/>
                <w:color w:val="000000"/>
                <w:sz w:val="23"/>
                <w:szCs w:val="23"/>
                <w:lang w:val="en"/>
              </w:rPr>
            </w:pPr>
            <w:r w:rsidRPr="006860E4">
              <w:rPr>
                <w:rFonts w:asciiTheme="minorHAnsi" w:hAnsiTheme="minorHAnsi" w:cs="Tahoma"/>
                <w:color w:val="000000"/>
                <w:sz w:val="23"/>
                <w:szCs w:val="23"/>
                <w:lang w:val="en"/>
              </w:rPr>
              <w:t>320-10-20. Security.</w:t>
            </w:r>
            <w:r>
              <w:rPr>
                <w:rFonts w:asciiTheme="minorHAnsi" w:hAnsiTheme="minorHAnsi" w:cs="Tahoma"/>
                <w:b w:val="0"/>
                <w:color w:val="000000"/>
                <w:sz w:val="23"/>
                <w:szCs w:val="23"/>
                <w:lang w:val="en"/>
              </w:rPr>
              <w:t xml:space="preserve"> </w:t>
            </w:r>
            <w:r w:rsidRPr="006860E4">
              <w:rPr>
                <w:rFonts w:asciiTheme="minorHAnsi" w:hAnsiTheme="minorHAnsi" w:cs="Tahoma"/>
                <w:b w:val="0"/>
                <w:color w:val="000000"/>
                <w:sz w:val="23"/>
                <w:szCs w:val="23"/>
                <w:lang w:val="en"/>
              </w:rPr>
              <w:t xml:space="preserve">A share, participation, or other interest in property or in an entity of the issuer or an obligation of the issuer that has all of the following characteristics: </w:t>
            </w:r>
          </w:p>
          <w:p w14:paraId="77614126" w14:textId="77777777" w:rsidR="009528B3" w:rsidRPr="006860E4" w:rsidRDefault="009528B3" w:rsidP="009528B3">
            <w:pPr>
              <w:pStyle w:val="NormalWeb"/>
              <w:textAlignment w:val="top"/>
              <w:rPr>
                <w:rFonts w:asciiTheme="minorHAnsi" w:hAnsiTheme="minorHAnsi" w:cs="Tahoma"/>
                <w:b w:val="0"/>
                <w:color w:val="000000"/>
                <w:sz w:val="23"/>
                <w:szCs w:val="23"/>
                <w:lang w:val="en"/>
              </w:rPr>
            </w:pPr>
            <w:r w:rsidRPr="006860E4">
              <w:rPr>
                <w:rFonts w:asciiTheme="minorHAnsi" w:hAnsiTheme="minorHAnsi" w:cs="Tahoma"/>
                <w:b w:val="0"/>
                <w:color w:val="000000"/>
                <w:sz w:val="23"/>
                <w:szCs w:val="23"/>
                <w:lang w:val="en"/>
              </w:rPr>
              <w:t>a. It is either represented by an instrument issued in bearer or registered form or, if not represented by an instrument, is registered in books maintained to record transfers by or on behalf of the issuer. [</w:t>
            </w:r>
          </w:p>
          <w:p w14:paraId="77614127" w14:textId="77777777" w:rsidR="009528B3" w:rsidRPr="006860E4" w:rsidRDefault="009528B3" w:rsidP="009528B3">
            <w:pPr>
              <w:pStyle w:val="NormalWeb"/>
              <w:textAlignment w:val="top"/>
              <w:rPr>
                <w:rFonts w:asciiTheme="minorHAnsi" w:hAnsiTheme="minorHAnsi" w:cs="Tahoma"/>
                <w:b w:val="0"/>
                <w:color w:val="000000"/>
                <w:sz w:val="23"/>
                <w:szCs w:val="23"/>
                <w:lang w:val="en"/>
              </w:rPr>
            </w:pPr>
            <w:r w:rsidRPr="006860E4">
              <w:rPr>
                <w:rFonts w:asciiTheme="minorHAnsi" w:hAnsiTheme="minorHAnsi" w:cs="Tahoma"/>
                <w:b w:val="0"/>
                <w:color w:val="000000"/>
                <w:sz w:val="23"/>
                <w:szCs w:val="23"/>
                <w:lang w:val="en"/>
              </w:rPr>
              <w:t>b. It is of a type commonly dealt in on securities exchanges or markets or, when represented by an instrument, is commonly recognized in any area in which it is issued or dealt in as a medium for investment.</w:t>
            </w:r>
          </w:p>
          <w:p w14:paraId="77614128" w14:textId="77777777" w:rsidR="009528B3" w:rsidRDefault="009528B3" w:rsidP="009528B3">
            <w:pPr>
              <w:pStyle w:val="NormalWeb"/>
              <w:textAlignment w:val="top"/>
              <w:rPr>
                <w:rFonts w:asciiTheme="minorHAnsi" w:hAnsiTheme="minorHAnsi" w:cs="Tahoma"/>
                <w:b w:val="0"/>
                <w:color w:val="000000"/>
                <w:sz w:val="23"/>
                <w:szCs w:val="23"/>
                <w:lang w:val="en"/>
              </w:rPr>
            </w:pPr>
            <w:r w:rsidRPr="006860E4">
              <w:rPr>
                <w:rFonts w:asciiTheme="minorHAnsi" w:hAnsiTheme="minorHAnsi" w:cs="Tahoma"/>
                <w:b w:val="0"/>
                <w:color w:val="000000"/>
                <w:sz w:val="23"/>
                <w:szCs w:val="23"/>
                <w:lang w:val="en"/>
              </w:rPr>
              <w:t xml:space="preserve">c. It either is one of a class or series or by its terms is divisible into a class or series of shares, participations, interests, or obligations. </w:t>
            </w:r>
          </w:p>
          <w:p w14:paraId="77614129" w14:textId="77777777" w:rsidR="009528B3" w:rsidRDefault="009528B3" w:rsidP="009528B3">
            <w:pPr>
              <w:pStyle w:val="NormalWeb"/>
              <w:textAlignment w:val="top"/>
              <w:rPr>
                <w:rFonts w:asciiTheme="minorHAnsi" w:hAnsiTheme="minorHAnsi" w:cs="Tahoma"/>
                <w:b w:val="0"/>
                <w:color w:val="000000"/>
                <w:sz w:val="23"/>
                <w:szCs w:val="23"/>
                <w:lang w:val="en"/>
              </w:rPr>
            </w:pPr>
          </w:p>
          <w:p w14:paraId="7761412A" w14:textId="77777777" w:rsidR="009528B3" w:rsidRPr="006860E4" w:rsidRDefault="009528B3" w:rsidP="009528B3">
            <w:pPr>
              <w:pStyle w:val="NormalWeb"/>
              <w:textAlignment w:val="top"/>
              <w:rPr>
                <w:rFonts w:asciiTheme="minorHAnsi" w:hAnsiTheme="minorHAnsi" w:cs="Tahoma"/>
                <w:b w:val="0"/>
                <w:color w:val="000000"/>
                <w:sz w:val="23"/>
                <w:szCs w:val="23"/>
                <w:lang w:val="en"/>
              </w:rPr>
            </w:pPr>
            <w:r w:rsidRPr="009528B3">
              <w:rPr>
                <w:rFonts w:asciiTheme="minorHAnsi" w:hAnsiTheme="minorHAnsi" w:cs="Tahoma"/>
                <w:b w:val="0"/>
                <w:color w:val="000000"/>
                <w:sz w:val="23"/>
                <w:szCs w:val="23"/>
                <w:u w:val="single"/>
                <w:lang w:val="en"/>
              </w:rPr>
              <w:t>Most certificates of deposit would not meet that definition.</w:t>
            </w:r>
            <w:r w:rsidRPr="006860E4">
              <w:rPr>
                <w:rFonts w:asciiTheme="minorHAnsi" w:hAnsiTheme="minorHAnsi" w:cs="Tahoma"/>
                <w:b w:val="0"/>
                <w:color w:val="000000"/>
                <w:sz w:val="23"/>
                <w:szCs w:val="23"/>
                <w:lang w:val="en"/>
              </w:rPr>
              <w:t xml:space="preserve"> Certain negotiable certificates of deposit, however, may meet the definition of a security and, therefore, may be subject to FASB ASC 320.</w:t>
            </w:r>
          </w:p>
          <w:p w14:paraId="7761412B" w14:textId="77777777" w:rsidR="009528B3" w:rsidRDefault="009528B3" w:rsidP="009528B3">
            <w:pPr>
              <w:pStyle w:val="NormalWeb"/>
              <w:textAlignment w:val="top"/>
              <w:rPr>
                <w:rFonts w:asciiTheme="minorHAnsi" w:hAnsiTheme="minorHAnsi" w:cs="Tahoma"/>
                <w:color w:val="000000"/>
                <w:sz w:val="23"/>
                <w:szCs w:val="23"/>
                <w:lang w:val="en"/>
              </w:rPr>
            </w:pPr>
          </w:p>
          <w:p w14:paraId="7761412C" w14:textId="77777777" w:rsidR="009528B3" w:rsidRDefault="009528B3" w:rsidP="009528B3">
            <w:pPr>
              <w:pStyle w:val="NormalWeb"/>
              <w:textAlignment w:val="top"/>
              <w:rPr>
                <w:rFonts w:asciiTheme="minorHAnsi" w:hAnsiTheme="minorHAnsi" w:cs="Tahoma"/>
                <w:b w:val="0"/>
                <w:color w:val="000000"/>
                <w:sz w:val="23"/>
                <w:szCs w:val="23"/>
                <w:lang w:val="en"/>
              </w:rPr>
            </w:pPr>
            <w:r w:rsidRPr="009528B3">
              <w:rPr>
                <w:rFonts w:asciiTheme="minorHAnsi" w:hAnsiTheme="minorHAnsi" w:cs="Tahoma"/>
                <w:b w:val="0"/>
                <w:color w:val="000000"/>
                <w:sz w:val="23"/>
                <w:szCs w:val="23"/>
                <w:u w:val="single"/>
                <w:lang w:val="en"/>
              </w:rPr>
              <w:t>A certificate of deposit with an original maturity greater than 90 days would not be included in cash and cash equivalents.</w:t>
            </w:r>
            <w:r w:rsidRPr="006860E4">
              <w:rPr>
                <w:rFonts w:asciiTheme="minorHAnsi" w:hAnsiTheme="minorHAnsi" w:cs="Tahoma"/>
                <w:b w:val="0"/>
                <w:color w:val="000000"/>
                <w:sz w:val="23"/>
                <w:szCs w:val="23"/>
                <w:lang w:val="en"/>
              </w:rPr>
              <w:t xml:space="preserve"> If the certificate of deposit is not a </w:t>
            </w:r>
            <w:r w:rsidRPr="006860E4">
              <w:rPr>
                <w:rFonts w:asciiTheme="minorHAnsi" w:hAnsiTheme="minorHAnsi" w:cs="Tahoma"/>
                <w:b w:val="0"/>
                <w:color w:val="000000"/>
                <w:sz w:val="23"/>
                <w:szCs w:val="23"/>
                <w:lang w:val="en"/>
              </w:rPr>
              <w:lastRenderedPageBreak/>
              <w:t>security, as defined in FASB ASC 320, it could be included in "investments—other."</w:t>
            </w:r>
          </w:p>
          <w:p w14:paraId="7761412D" w14:textId="77777777" w:rsidR="009528B3" w:rsidRDefault="009528B3" w:rsidP="009528B3">
            <w:pPr>
              <w:pStyle w:val="NormalWeb"/>
              <w:textAlignment w:val="top"/>
              <w:rPr>
                <w:rFonts w:asciiTheme="minorHAnsi" w:hAnsiTheme="minorHAnsi" w:cs="Tahoma"/>
                <w:b w:val="0"/>
                <w:color w:val="000000"/>
                <w:sz w:val="23"/>
                <w:szCs w:val="23"/>
                <w:lang w:val="en"/>
              </w:rPr>
            </w:pPr>
          </w:p>
          <w:p w14:paraId="7761412E" w14:textId="77777777" w:rsidR="009528B3" w:rsidRPr="006860E4" w:rsidRDefault="009528B3" w:rsidP="009528B3">
            <w:pPr>
              <w:pStyle w:val="NormalWeb"/>
              <w:textAlignment w:val="top"/>
              <w:rPr>
                <w:rFonts w:asciiTheme="minorHAnsi" w:hAnsiTheme="minorHAnsi" w:cs="Tahoma"/>
                <w:b w:val="0"/>
                <w:color w:val="000000"/>
                <w:sz w:val="23"/>
                <w:szCs w:val="23"/>
              </w:rPr>
            </w:pPr>
            <w:r w:rsidRPr="006860E4">
              <w:rPr>
                <w:rFonts w:asciiTheme="minorHAnsi" w:hAnsiTheme="minorHAnsi" w:cs="Tahoma"/>
                <w:b w:val="0"/>
                <w:color w:val="000000"/>
                <w:sz w:val="23"/>
                <w:szCs w:val="23"/>
                <w:lang w:val="en"/>
              </w:rPr>
              <w:t>Certificates of deposit held for investment that are not debt securities are included in "investments—other." Certificates of deposit with original maturities greater than three months and remaining maturities less than one year are classified as "short-term investments—other." Certificates of deposit with remaining maturities greater than one year are classified as "long-term investments—other."</w:t>
            </w:r>
          </w:p>
        </w:tc>
        <w:tc>
          <w:tcPr>
            <w:tcW w:w="1710" w:type="dxa"/>
            <w:shd w:val="clear" w:color="auto" w:fill="auto"/>
          </w:tcPr>
          <w:p w14:paraId="7761412F" w14:textId="77777777" w:rsidR="009528B3" w:rsidRPr="00467281" w:rsidRDefault="009528B3" w:rsidP="009528B3">
            <w:pPr>
              <w:cnfStyle w:val="000000010000" w:firstRow="0" w:lastRow="0" w:firstColumn="0" w:lastColumn="0" w:oddVBand="0" w:evenVBand="0" w:oddHBand="0" w:evenHBand="1" w:firstRowFirstColumn="0" w:firstRowLastColumn="0" w:lastRowFirstColumn="0" w:lastRowLastColumn="0"/>
              <w:rPr>
                <w:rFonts w:asciiTheme="minorHAnsi" w:hAnsiTheme="minorHAnsi"/>
                <w:sz w:val="23"/>
                <w:szCs w:val="23"/>
              </w:rPr>
            </w:pPr>
            <w:r>
              <w:rPr>
                <w:rFonts w:asciiTheme="minorHAnsi" w:hAnsiTheme="minorHAnsi"/>
                <w:sz w:val="23"/>
                <w:szCs w:val="23"/>
              </w:rPr>
              <w:lastRenderedPageBreak/>
              <w:t>Unclear</w:t>
            </w:r>
          </w:p>
        </w:tc>
        <w:tc>
          <w:tcPr>
            <w:tcW w:w="1800" w:type="dxa"/>
            <w:shd w:val="clear" w:color="auto" w:fill="auto"/>
          </w:tcPr>
          <w:p w14:paraId="77614130" w14:textId="77777777" w:rsidR="009528B3" w:rsidRPr="00467281" w:rsidRDefault="009528B3" w:rsidP="009528B3">
            <w:pPr>
              <w:cnfStyle w:val="000000010000" w:firstRow="0" w:lastRow="0" w:firstColumn="0" w:lastColumn="0" w:oddVBand="0" w:evenVBand="0" w:oddHBand="0" w:evenHBand="1" w:firstRowFirstColumn="0" w:firstRowLastColumn="0" w:lastRowFirstColumn="0" w:lastRowLastColumn="0"/>
              <w:rPr>
                <w:rFonts w:asciiTheme="minorHAnsi" w:hAnsiTheme="minorHAnsi"/>
                <w:sz w:val="23"/>
                <w:szCs w:val="23"/>
              </w:rPr>
            </w:pPr>
            <w:r>
              <w:rPr>
                <w:rFonts w:asciiTheme="minorHAnsi" w:hAnsiTheme="minorHAnsi"/>
                <w:sz w:val="23"/>
                <w:szCs w:val="23"/>
              </w:rPr>
              <w:t>Unclear</w:t>
            </w:r>
          </w:p>
        </w:tc>
        <w:tc>
          <w:tcPr>
            <w:tcW w:w="1800" w:type="dxa"/>
            <w:shd w:val="clear" w:color="auto" w:fill="auto"/>
          </w:tcPr>
          <w:p w14:paraId="77614131" w14:textId="77777777" w:rsidR="009528B3" w:rsidRPr="00467281" w:rsidRDefault="009528B3" w:rsidP="009528B3">
            <w:pPr>
              <w:cnfStyle w:val="000000010000" w:firstRow="0" w:lastRow="0" w:firstColumn="0" w:lastColumn="0" w:oddVBand="0" w:evenVBand="0" w:oddHBand="0" w:evenHBand="1" w:firstRowFirstColumn="0" w:firstRowLastColumn="0" w:lastRowFirstColumn="0" w:lastRowLastColumn="0"/>
              <w:rPr>
                <w:rFonts w:asciiTheme="minorHAnsi" w:hAnsiTheme="minorHAnsi"/>
                <w:sz w:val="23"/>
                <w:szCs w:val="23"/>
              </w:rPr>
            </w:pPr>
            <w:r>
              <w:rPr>
                <w:rFonts w:asciiTheme="minorHAnsi" w:hAnsiTheme="minorHAnsi"/>
                <w:sz w:val="23"/>
                <w:szCs w:val="23"/>
              </w:rPr>
              <w:t>Unclear</w:t>
            </w:r>
          </w:p>
        </w:tc>
        <w:tc>
          <w:tcPr>
            <w:tcW w:w="1872" w:type="dxa"/>
            <w:shd w:val="clear" w:color="auto" w:fill="auto"/>
          </w:tcPr>
          <w:p w14:paraId="77614132" w14:textId="77777777" w:rsidR="009528B3" w:rsidRPr="00467281" w:rsidRDefault="009528B3" w:rsidP="009528B3">
            <w:pPr>
              <w:tabs>
                <w:tab w:val="left" w:pos="1408"/>
              </w:tabs>
              <w:cnfStyle w:val="000000010000" w:firstRow="0" w:lastRow="0" w:firstColumn="0" w:lastColumn="0" w:oddVBand="0" w:evenVBand="0" w:oddHBand="0" w:evenHBand="1" w:firstRowFirstColumn="0" w:firstRowLastColumn="0" w:lastRowFirstColumn="0" w:lastRowLastColumn="0"/>
              <w:rPr>
                <w:rFonts w:asciiTheme="minorHAnsi" w:hAnsiTheme="minorHAnsi"/>
                <w:sz w:val="23"/>
                <w:szCs w:val="23"/>
              </w:rPr>
            </w:pPr>
            <w:r>
              <w:rPr>
                <w:rFonts w:asciiTheme="minorHAnsi" w:hAnsiTheme="minorHAnsi"/>
                <w:sz w:val="23"/>
                <w:szCs w:val="23"/>
              </w:rPr>
              <w:t>Unclear</w:t>
            </w:r>
          </w:p>
        </w:tc>
      </w:tr>
      <w:tr w:rsidR="00467281" w:rsidRPr="00655FDE" w14:paraId="77614139" w14:textId="77777777" w:rsidTr="004F1CE6">
        <w:trPr>
          <w:cnfStyle w:val="000000100000" w:firstRow="0" w:lastRow="0" w:firstColumn="0" w:lastColumn="0" w:oddVBand="0" w:evenVBand="0" w:oddHBand="1" w:evenHBand="0" w:firstRowFirstColumn="0" w:firstRowLastColumn="0" w:lastRowFirstColumn="0" w:lastRowLastColumn="0"/>
          <w:trHeight w:val="700"/>
          <w:jc w:val="center"/>
        </w:trPr>
        <w:tc>
          <w:tcPr>
            <w:cnfStyle w:val="001000000000" w:firstRow="0" w:lastRow="0" w:firstColumn="1" w:lastColumn="0" w:oddVBand="0" w:evenVBand="0" w:oddHBand="0" w:evenHBand="0" w:firstRowFirstColumn="0" w:firstRowLastColumn="0" w:lastRowFirstColumn="0" w:lastRowLastColumn="0"/>
            <w:tcW w:w="7488" w:type="dxa"/>
            <w:shd w:val="clear" w:color="auto" w:fill="C0C0C0"/>
          </w:tcPr>
          <w:p w14:paraId="77614134" w14:textId="77777777" w:rsidR="00467281" w:rsidRPr="00467281" w:rsidRDefault="002811D0" w:rsidP="00EB43CF">
            <w:pPr>
              <w:autoSpaceDE w:val="0"/>
              <w:autoSpaceDN w:val="0"/>
              <w:adjustRightInd w:val="0"/>
              <w:rPr>
                <w:rFonts w:asciiTheme="minorHAnsi" w:hAnsiTheme="minorHAnsi"/>
                <w:b w:val="0"/>
                <w:sz w:val="23"/>
                <w:szCs w:val="23"/>
              </w:rPr>
            </w:pPr>
            <w:r w:rsidRPr="00467281">
              <w:rPr>
                <w:rFonts w:asciiTheme="minorHAnsi" w:hAnsiTheme="minorHAnsi"/>
                <w:color w:val="000000" w:themeColor="text1"/>
                <w:sz w:val="23"/>
                <w:szCs w:val="23"/>
              </w:rPr>
              <w:t xml:space="preserve"> Industry Practice:  </w:t>
            </w:r>
            <w:r>
              <w:rPr>
                <w:rFonts w:asciiTheme="minorHAnsi" w:hAnsiTheme="minorHAnsi"/>
                <w:b w:val="0"/>
                <w:color w:val="000000" w:themeColor="text1"/>
                <w:sz w:val="23"/>
                <w:szCs w:val="23"/>
              </w:rPr>
              <w:t>Industry practice</w:t>
            </w:r>
            <w:r w:rsidR="009528B3">
              <w:rPr>
                <w:rFonts w:asciiTheme="minorHAnsi" w:hAnsiTheme="minorHAnsi"/>
                <w:b w:val="0"/>
                <w:color w:val="000000" w:themeColor="text1"/>
                <w:sz w:val="23"/>
                <w:szCs w:val="23"/>
              </w:rPr>
              <w:t xml:space="preserve"> follows GAAP and</w:t>
            </w:r>
            <w:r>
              <w:rPr>
                <w:rFonts w:asciiTheme="minorHAnsi" w:hAnsiTheme="minorHAnsi"/>
                <w:b w:val="0"/>
                <w:color w:val="000000" w:themeColor="text1"/>
                <w:sz w:val="23"/>
                <w:szCs w:val="23"/>
              </w:rPr>
              <w:t xml:space="preserve"> is to include Certificates of Deposits with a maturity date of less than 3 months </w:t>
            </w:r>
            <w:r w:rsidR="00EB43CF">
              <w:rPr>
                <w:rFonts w:asciiTheme="minorHAnsi" w:hAnsiTheme="minorHAnsi"/>
                <w:b w:val="0"/>
                <w:color w:val="000000" w:themeColor="text1"/>
                <w:sz w:val="23"/>
                <w:szCs w:val="23"/>
              </w:rPr>
              <w:t xml:space="preserve">that can be readily converted into cash </w:t>
            </w:r>
            <w:r>
              <w:rPr>
                <w:rFonts w:asciiTheme="minorHAnsi" w:hAnsiTheme="minorHAnsi"/>
                <w:b w:val="0"/>
                <w:color w:val="000000" w:themeColor="text1"/>
                <w:sz w:val="23"/>
                <w:szCs w:val="23"/>
              </w:rPr>
              <w:t xml:space="preserve">within cash equivalents. </w:t>
            </w:r>
          </w:p>
        </w:tc>
        <w:tc>
          <w:tcPr>
            <w:tcW w:w="1710" w:type="dxa"/>
            <w:shd w:val="clear" w:color="auto" w:fill="C0C0C0"/>
          </w:tcPr>
          <w:p w14:paraId="77614135" w14:textId="77777777" w:rsidR="00467281" w:rsidRPr="00467281" w:rsidRDefault="002811D0" w:rsidP="0046728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3"/>
                <w:szCs w:val="23"/>
              </w:rPr>
            </w:pPr>
            <w:r>
              <w:rPr>
                <w:rFonts w:asciiTheme="minorHAnsi" w:hAnsiTheme="minorHAnsi"/>
                <w:color w:val="000000" w:themeColor="text1"/>
                <w:sz w:val="23"/>
                <w:szCs w:val="23"/>
              </w:rPr>
              <w:t>N/A</w:t>
            </w:r>
          </w:p>
        </w:tc>
        <w:tc>
          <w:tcPr>
            <w:tcW w:w="1800" w:type="dxa"/>
            <w:shd w:val="clear" w:color="auto" w:fill="C0C0C0"/>
          </w:tcPr>
          <w:p w14:paraId="77614136" w14:textId="77777777" w:rsidR="003B314A" w:rsidRPr="00467281" w:rsidRDefault="002811D0" w:rsidP="0046728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3"/>
                <w:szCs w:val="23"/>
              </w:rPr>
            </w:pPr>
            <w:r>
              <w:rPr>
                <w:rFonts w:asciiTheme="minorHAnsi" w:hAnsiTheme="minorHAnsi"/>
                <w:color w:val="000000" w:themeColor="text1"/>
                <w:sz w:val="23"/>
                <w:szCs w:val="23"/>
              </w:rPr>
              <w:t>N/A</w:t>
            </w:r>
          </w:p>
        </w:tc>
        <w:tc>
          <w:tcPr>
            <w:tcW w:w="1800" w:type="dxa"/>
            <w:shd w:val="clear" w:color="auto" w:fill="C0C0C0"/>
          </w:tcPr>
          <w:p w14:paraId="77614137" w14:textId="77777777" w:rsidR="003B314A" w:rsidRPr="00467281" w:rsidRDefault="002811D0" w:rsidP="0046728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3"/>
                <w:szCs w:val="23"/>
              </w:rPr>
            </w:pPr>
            <w:r>
              <w:rPr>
                <w:rFonts w:asciiTheme="minorHAnsi" w:hAnsiTheme="minorHAnsi"/>
                <w:color w:val="000000" w:themeColor="text1"/>
                <w:sz w:val="23"/>
                <w:szCs w:val="23"/>
              </w:rPr>
              <w:t>N/A</w:t>
            </w:r>
          </w:p>
        </w:tc>
        <w:tc>
          <w:tcPr>
            <w:tcW w:w="1872" w:type="dxa"/>
            <w:shd w:val="clear" w:color="auto" w:fill="C0C0C0"/>
          </w:tcPr>
          <w:p w14:paraId="77614138" w14:textId="77777777" w:rsidR="00467281" w:rsidRPr="00467281" w:rsidRDefault="002811D0" w:rsidP="0046728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3"/>
                <w:szCs w:val="23"/>
              </w:rPr>
            </w:pPr>
            <w:r>
              <w:rPr>
                <w:rFonts w:asciiTheme="minorHAnsi" w:hAnsiTheme="minorHAnsi"/>
                <w:color w:val="000000" w:themeColor="text1"/>
                <w:sz w:val="23"/>
                <w:szCs w:val="23"/>
              </w:rPr>
              <w:t>N/A</w:t>
            </w:r>
          </w:p>
        </w:tc>
      </w:tr>
    </w:tbl>
    <w:p w14:paraId="7761413B" w14:textId="77777777" w:rsidR="00E9408E" w:rsidRDefault="00E9408E" w:rsidP="00860B73">
      <w:pPr>
        <w:pStyle w:val="Heading1"/>
        <w:tabs>
          <w:tab w:val="left" w:pos="6675"/>
        </w:tabs>
        <w:rPr>
          <w:sz w:val="24"/>
        </w:rPr>
      </w:pPr>
    </w:p>
    <w:p w14:paraId="7761413C" w14:textId="77777777" w:rsidR="00207664" w:rsidRDefault="00207664" w:rsidP="00860B73">
      <w:pPr>
        <w:pStyle w:val="Heading1"/>
        <w:tabs>
          <w:tab w:val="left" w:pos="6675"/>
        </w:tabs>
        <w:spacing w:line="240" w:lineRule="auto"/>
        <w:ind w:left="-2160" w:firstLine="187"/>
        <w:rPr>
          <w:rFonts w:ascii="Garamond" w:hAnsi="Garamond"/>
          <w:bCs w:val="0"/>
          <w:color w:val="auto"/>
          <w:kern w:val="0"/>
          <w:sz w:val="24"/>
          <w:szCs w:val="20"/>
        </w:rPr>
      </w:pPr>
      <w:r>
        <w:rPr>
          <w:sz w:val="24"/>
        </w:rPr>
        <w:t>Discussion</w:t>
      </w:r>
      <w:r w:rsidRPr="007B3038">
        <w:rPr>
          <w:rFonts w:ascii="Garamond" w:hAnsi="Garamond"/>
          <w:bCs w:val="0"/>
          <w:color w:val="auto"/>
          <w:kern w:val="0"/>
          <w:sz w:val="24"/>
          <w:szCs w:val="20"/>
        </w:rPr>
        <w:t xml:space="preserve"> </w:t>
      </w:r>
    </w:p>
    <w:p w14:paraId="7761413D" w14:textId="77777777" w:rsidR="00244CA7" w:rsidRPr="007D16BF" w:rsidRDefault="00526788" w:rsidP="00207664">
      <w:pPr>
        <w:ind w:left="-810"/>
        <w:rPr>
          <w:sz w:val="24"/>
        </w:rPr>
      </w:pPr>
      <w:r>
        <w:rPr>
          <w:sz w:val="24"/>
        </w:rPr>
        <w:t xml:space="preserve">GAAP guidance and Industry practice is to treat certificates of deposit (CD) with a maturity date of less than 3 months from the date of purchase as a cash equivalent so long as it can be easily converted into cash. The FMR currently classifies CDs with a maturity date of less than 12 months as an investment. </w:t>
      </w:r>
    </w:p>
    <w:p w14:paraId="490375F9" w14:textId="77777777" w:rsidR="00860B73" w:rsidRDefault="00860B73" w:rsidP="00207664">
      <w:pPr>
        <w:pStyle w:val="Heading1"/>
        <w:tabs>
          <w:tab w:val="left" w:pos="6675"/>
        </w:tabs>
        <w:ind w:left="-2160" w:firstLine="180"/>
        <w:rPr>
          <w:sz w:val="24"/>
        </w:rPr>
      </w:pPr>
    </w:p>
    <w:p w14:paraId="77614140" w14:textId="24D1BFD4" w:rsidR="0016459C" w:rsidRPr="00860B73" w:rsidRDefault="00207664" w:rsidP="00860B73">
      <w:pPr>
        <w:pStyle w:val="Heading1"/>
        <w:tabs>
          <w:tab w:val="left" w:pos="6675"/>
        </w:tabs>
        <w:ind w:left="-2160" w:firstLine="180"/>
        <w:rPr>
          <w:sz w:val="24"/>
        </w:rPr>
      </w:pPr>
      <w:r>
        <w:rPr>
          <w:sz w:val="24"/>
        </w:rPr>
        <w:t>Recommendation</w:t>
      </w:r>
    </w:p>
    <w:p w14:paraId="2E1A278E" w14:textId="03395D8A" w:rsidR="007F4099" w:rsidRDefault="00853C27" w:rsidP="003E168E">
      <w:pPr>
        <w:ind w:left="-810"/>
        <w:rPr>
          <w:sz w:val="24"/>
        </w:rPr>
      </w:pPr>
      <w:r>
        <w:rPr>
          <w:sz w:val="24"/>
        </w:rPr>
        <w:t xml:space="preserve">We recommend the Services adopt the GAAP position and record certificates of deposit with an original maturity of 3 months or less as a cash equivalent, and record certificates of deposit with an original maturity of over three months as a </w:t>
      </w:r>
      <w:r w:rsidR="0014741C">
        <w:rPr>
          <w:sz w:val="24"/>
        </w:rPr>
        <w:t xml:space="preserve">marketable </w:t>
      </w:r>
      <w:r>
        <w:rPr>
          <w:sz w:val="24"/>
        </w:rPr>
        <w:t xml:space="preserve">security/investment. </w:t>
      </w:r>
    </w:p>
    <w:p w14:paraId="3640CAF2" w14:textId="77777777" w:rsidR="007F4099" w:rsidRDefault="007F4099" w:rsidP="003E168E">
      <w:pPr>
        <w:ind w:left="-810"/>
        <w:rPr>
          <w:sz w:val="24"/>
        </w:rPr>
      </w:pPr>
    </w:p>
    <w:p w14:paraId="77614141" w14:textId="3C6C2C5B" w:rsidR="005856AB" w:rsidRPr="003E168E" w:rsidRDefault="009528B3" w:rsidP="003E168E">
      <w:pPr>
        <w:ind w:left="-810"/>
        <w:rPr>
          <w:sz w:val="24"/>
        </w:rPr>
      </w:pPr>
      <w:r>
        <w:rPr>
          <w:sz w:val="24"/>
        </w:rPr>
        <w:t xml:space="preserve">While GAAP </w:t>
      </w:r>
      <w:r w:rsidR="00853C27">
        <w:rPr>
          <w:sz w:val="24"/>
        </w:rPr>
        <w:t xml:space="preserve">does not </w:t>
      </w:r>
      <w:r>
        <w:rPr>
          <w:sz w:val="24"/>
        </w:rPr>
        <w:t xml:space="preserve">explicitly </w:t>
      </w:r>
      <w:r w:rsidR="00853C27">
        <w:rPr>
          <w:sz w:val="24"/>
        </w:rPr>
        <w:t xml:space="preserve">prohibit classification of a 90 day or less certificate of deposit as investment, we note that </w:t>
      </w:r>
      <w:r w:rsidR="00F62823">
        <w:rPr>
          <w:sz w:val="24"/>
        </w:rPr>
        <w:t>the GAAP</w:t>
      </w:r>
      <w:r w:rsidR="00853C27">
        <w:rPr>
          <w:sz w:val="24"/>
        </w:rPr>
        <w:t xml:space="preserve"> guidance was written on the assumption that companies would be incentivized to overstate cash equivalents, not understate. Therefore, we consider the absence of this prohibition to be insignificant, especially in weighing the objectives of comparability and </w:t>
      </w:r>
      <w:r w:rsidR="00F62823">
        <w:rPr>
          <w:sz w:val="24"/>
        </w:rPr>
        <w:t>consistency</w:t>
      </w:r>
      <w:r w:rsidR="00853C27">
        <w:rPr>
          <w:sz w:val="24"/>
        </w:rPr>
        <w:t>. We contend this bright line distinction</w:t>
      </w:r>
      <w:r w:rsidR="00C556EE">
        <w:rPr>
          <w:sz w:val="24"/>
        </w:rPr>
        <w:t xml:space="preserve"> between cash equivalent and marketable security</w:t>
      </w:r>
      <w:r w:rsidR="00853C27">
        <w:rPr>
          <w:sz w:val="24"/>
        </w:rPr>
        <w:t xml:space="preserve"> will ensure the consistency and comparability of Service cash balances and marketable securities balances, with a minimal</w:t>
      </w:r>
      <w:r w:rsidR="00F62823">
        <w:rPr>
          <w:sz w:val="24"/>
        </w:rPr>
        <w:t xml:space="preserve"> reporting burden</w:t>
      </w:r>
      <w:r w:rsidR="00853C27">
        <w:rPr>
          <w:sz w:val="24"/>
        </w:rPr>
        <w:t xml:space="preserve">.   </w:t>
      </w:r>
    </w:p>
    <w:p w14:paraId="77614142" w14:textId="77777777" w:rsidR="003E168E" w:rsidRDefault="003E168E" w:rsidP="00C80066">
      <w:pPr>
        <w:ind w:left="-810"/>
        <w:rPr>
          <w:rFonts w:asciiTheme="minorHAnsi" w:hAnsiTheme="minorHAnsi"/>
          <w:color w:val="000000" w:themeColor="text1"/>
          <w:sz w:val="24"/>
        </w:rPr>
      </w:pPr>
    </w:p>
    <w:p w14:paraId="2CAB9363" w14:textId="37E5762E" w:rsidR="00657332" w:rsidRDefault="00657332" w:rsidP="00657332">
      <w:pPr>
        <w:ind w:left="-810"/>
        <w:rPr>
          <w:sz w:val="24"/>
        </w:rPr>
      </w:pPr>
      <w:r>
        <w:rPr>
          <w:sz w:val="24"/>
        </w:rPr>
        <w:t xml:space="preserve">We recommend that FMR Volume 13, Chapter </w:t>
      </w:r>
      <w:r w:rsidR="000B01B7">
        <w:rPr>
          <w:sz w:val="24"/>
        </w:rPr>
        <w:t>2, paragraph 020402.A. “Cash/Investments”</w:t>
      </w:r>
      <w:r>
        <w:rPr>
          <w:sz w:val="24"/>
        </w:rPr>
        <w:t xml:space="preserve"> be revised to align with GAAP. </w:t>
      </w:r>
    </w:p>
    <w:p w14:paraId="20935D38" w14:textId="77777777" w:rsidR="00657332" w:rsidRDefault="00657332" w:rsidP="00657332">
      <w:pPr>
        <w:ind w:left="-810"/>
        <w:rPr>
          <w:sz w:val="24"/>
        </w:rPr>
      </w:pPr>
    </w:p>
    <w:p w14:paraId="506BF80C" w14:textId="5917C1DE" w:rsidR="00657332" w:rsidRDefault="00657332" w:rsidP="00657332">
      <w:pPr>
        <w:ind w:left="-810"/>
        <w:rPr>
          <w:sz w:val="24"/>
        </w:rPr>
      </w:pPr>
      <w:r>
        <w:rPr>
          <w:sz w:val="24"/>
        </w:rPr>
        <w:t>No change to DoDI 1015.15.</w:t>
      </w:r>
    </w:p>
    <w:p w14:paraId="4AC618A0" w14:textId="77777777" w:rsidR="00657332" w:rsidRDefault="00657332" w:rsidP="00C80066">
      <w:pPr>
        <w:ind w:left="-810"/>
        <w:rPr>
          <w:rFonts w:asciiTheme="minorHAnsi" w:hAnsiTheme="minorHAnsi"/>
          <w:color w:val="000000" w:themeColor="text1"/>
          <w:sz w:val="24"/>
        </w:rPr>
      </w:pPr>
    </w:p>
    <w:p w14:paraId="77614145" w14:textId="77777777" w:rsidR="00207664" w:rsidRDefault="00207664" w:rsidP="00860B73">
      <w:pPr>
        <w:pStyle w:val="Heading1"/>
        <w:tabs>
          <w:tab w:val="left" w:pos="6675"/>
        </w:tabs>
        <w:spacing w:line="240" w:lineRule="auto"/>
        <w:ind w:left="-2160" w:firstLine="187"/>
        <w:rPr>
          <w:sz w:val="24"/>
        </w:rPr>
      </w:pPr>
      <w:r>
        <w:rPr>
          <w:sz w:val="24"/>
        </w:rPr>
        <w:t>Service Concurrence</w:t>
      </w:r>
    </w:p>
    <w:tbl>
      <w:tblPr>
        <w:tblStyle w:val="TableGrid"/>
        <w:tblW w:w="0" w:type="auto"/>
        <w:tblInd w:w="-1173" w:type="dxa"/>
        <w:tblLook w:val="04A0" w:firstRow="1" w:lastRow="0" w:firstColumn="1" w:lastColumn="0" w:noHBand="0" w:noVBand="1"/>
      </w:tblPr>
      <w:tblGrid>
        <w:gridCol w:w="2065"/>
        <w:gridCol w:w="2703"/>
        <w:gridCol w:w="8640"/>
      </w:tblGrid>
      <w:tr w:rsidR="00207664" w14:paraId="77614149" w14:textId="77777777" w:rsidTr="00E24CE0">
        <w:trPr>
          <w:trHeight w:val="309"/>
        </w:trPr>
        <w:tc>
          <w:tcPr>
            <w:tcW w:w="206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7614146" w14:textId="77777777" w:rsidR="00207664" w:rsidRDefault="00207664" w:rsidP="00BF4937">
            <w:pPr>
              <w:pStyle w:val="Heading1"/>
              <w:tabs>
                <w:tab w:val="left" w:pos="6675"/>
              </w:tabs>
              <w:jc w:val="center"/>
              <w:rPr>
                <w:rFonts w:asciiTheme="minorHAnsi" w:hAnsiTheme="minorHAnsi" w:cstheme="majorHAnsi"/>
                <w:color w:val="auto"/>
                <w:sz w:val="24"/>
              </w:rPr>
            </w:pPr>
            <w:r>
              <w:rPr>
                <w:rFonts w:asciiTheme="minorHAnsi" w:hAnsiTheme="minorHAnsi" w:cstheme="majorHAnsi"/>
                <w:color w:val="auto"/>
                <w:sz w:val="24"/>
              </w:rPr>
              <w:t>Service</w:t>
            </w:r>
          </w:p>
        </w:tc>
        <w:tc>
          <w:tcPr>
            <w:tcW w:w="270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7614147" w14:textId="77777777" w:rsidR="00207664" w:rsidRDefault="00207664" w:rsidP="00BF4937">
            <w:pPr>
              <w:pStyle w:val="Heading1"/>
              <w:tabs>
                <w:tab w:val="left" w:pos="6675"/>
              </w:tabs>
              <w:jc w:val="center"/>
              <w:rPr>
                <w:rFonts w:asciiTheme="minorHAnsi" w:hAnsiTheme="minorHAnsi" w:cstheme="majorHAnsi"/>
                <w:color w:val="auto"/>
                <w:sz w:val="24"/>
              </w:rPr>
            </w:pPr>
            <w:r>
              <w:rPr>
                <w:rFonts w:asciiTheme="minorHAnsi" w:hAnsiTheme="minorHAnsi" w:cstheme="majorHAnsi"/>
                <w:color w:val="auto"/>
                <w:sz w:val="24"/>
              </w:rPr>
              <w:t>Concurrence</w:t>
            </w:r>
          </w:p>
        </w:tc>
        <w:tc>
          <w:tcPr>
            <w:tcW w:w="86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7614148" w14:textId="11A49690" w:rsidR="00207664" w:rsidRDefault="0016459C" w:rsidP="0016459C">
            <w:pPr>
              <w:pStyle w:val="Heading1"/>
              <w:tabs>
                <w:tab w:val="left" w:pos="6675"/>
              </w:tabs>
              <w:jc w:val="center"/>
              <w:rPr>
                <w:rFonts w:asciiTheme="minorHAnsi" w:hAnsiTheme="minorHAnsi" w:cstheme="majorHAnsi"/>
                <w:color w:val="auto"/>
                <w:sz w:val="24"/>
              </w:rPr>
            </w:pPr>
            <w:r>
              <w:rPr>
                <w:rFonts w:asciiTheme="minorHAnsi" w:hAnsiTheme="minorHAnsi" w:cstheme="majorHAnsi"/>
                <w:color w:val="auto"/>
                <w:sz w:val="24"/>
              </w:rPr>
              <w:t>Reason</w:t>
            </w:r>
            <w:r w:rsidR="00AE3FD2">
              <w:rPr>
                <w:rFonts w:asciiTheme="minorHAnsi" w:hAnsiTheme="minorHAnsi" w:cstheme="majorHAnsi"/>
                <w:color w:val="auto"/>
                <w:sz w:val="24"/>
              </w:rPr>
              <w:t xml:space="preserve"> for Non-concurrence</w:t>
            </w:r>
          </w:p>
        </w:tc>
      </w:tr>
      <w:tr w:rsidR="00207664" w14:paraId="7761414D" w14:textId="77777777" w:rsidTr="00E24CE0">
        <w:trPr>
          <w:trHeight w:val="534"/>
        </w:trPr>
        <w:tc>
          <w:tcPr>
            <w:tcW w:w="2065" w:type="dxa"/>
            <w:tcBorders>
              <w:top w:val="single" w:sz="4" w:space="0" w:color="auto"/>
              <w:left w:val="single" w:sz="4" w:space="0" w:color="auto"/>
              <w:bottom w:val="single" w:sz="4" w:space="0" w:color="auto"/>
              <w:right w:val="single" w:sz="4" w:space="0" w:color="auto"/>
            </w:tcBorders>
            <w:hideMark/>
          </w:tcPr>
          <w:p w14:paraId="7761414A" w14:textId="77777777" w:rsidR="00207664" w:rsidRDefault="00207664" w:rsidP="00BF4937">
            <w:pPr>
              <w:pStyle w:val="Heading1"/>
              <w:tabs>
                <w:tab w:val="left" w:pos="6675"/>
              </w:tabs>
              <w:rPr>
                <w:rFonts w:asciiTheme="minorHAnsi" w:hAnsiTheme="minorHAnsi" w:cstheme="majorHAnsi"/>
                <w:color w:val="auto"/>
                <w:sz w:val="24"/>
              </w:rPr>
            </w:pPr>
            <w:r>
              <w:rPr>
                <w:rFonts w:asciiTheme="minorHAnsi" w:hAnsiTheme="minorHAnsi" w:cstheme="majorHAnsi"/>
                <w:color w:val="auto"/>
                <w:sz w:val="24"/>
              </w:rPr>
              <w:t>Air Force</w:t>
            </w:r>
          </w:p>
        </w:tc>
        <w:tc>
          <w:tcPr>
            <w:tcW w:w="2703" w:type="dxa"/>
            <w:tcBorders>
              <w:top w:val="single" w:sz="4" w:space="0" w:color="auto"/>
              <w:left w:val="single" w:sz="4" w:space="0" w:color="auto"/>
              <w:bottom w:val="single" w:sz="4" w:space="0" w:color="auto"/>
              <w:right w:val="single" w:sz="4" w:space="0" w:color="auto"/>
            </w:tcBorders>
          </w:tcPr>
          <w:p w14:paraId="67E2959F" w14:textId="77777777" w:rsidR="00207664" w:rsidRDefault="00E24CE0" w:rsidP="00135D79">
            <w:pPr>
              <w:pStyle w:val="Heading1"/>
              <w:tabs>
                <w:tab w:val="left" w:pos="6675"/>
              </w:tabs>
              <w:rPr>
                <w:rFonts w:asciiTheme="minorHAnsi" w:hAnsiTheme="minorHAnsi" w:cstheme="majorHAnsi"/>
                <w:color w:val="auto"/>
                <w:sz w:val="24"/>
              </w:rPr>
            </w:pPr>
            <w:r>
              <w:rPr>
                <w:rFonts w:asciiTheme="minorHAnsi" w:hAnsiTheme="minorHAnsi" w:cstheme="majorHAnsi"/>
                <w:color w:val="auto"/>
                <w:sz w:val="24"/>
              </w:rPr>
              <w:t>Concurrence in</w:t>
            </w:r>
            <w:r w:rsidR="00860B73" w:rsidRPr="00860B73">
              <w:rPr>
                <w:rFonts w:asciiTheme="minorHAnsi" w:hAnsiTheme="minorHAnsi" w:cstheme="majorHAnsi"/>
                <w:color w:val="auto"/>
                <w:sz w:val="24"/>
              </w:rPr>
              <w:t xml:space="preserve"> 2014</w:t>
            </w:r>
            <w:r>
              <w:rPr>
                <w:rFonts w:asciiTheme="minorHAnsi" w:hAnsiTheme="minorHAnsi" w:cstheme="majorHAnsi"/>
                <w:color w:val="auto"/>
                <w:sz w:val="24"/>
              </w:rPr>
              <w:t>.</w:t>
            </w:r>
          </w:p>
          <w:p w14:paraId="7761414B" w14:textId="62855CBB" w:rsidR="00E24CE0" w:rsidRPr="00E24CE0" w:rsidRDefault="00E24CE0" w:rsidP="00EE50B6">
            <w:pPr>
              <w:pStyle w:val="BodyText"/>
              <w:spacing w:after="0"/>
              <w:rPr>
                <w:b/>
              </w:rPr>
            </w:pPr>
            <w:r w:rsidRPr="00E24CE0">
              <w:rPr>
                <w:b/>
              </w:rPr>
              <w:t>Re-concurred 10/19/2018.</w:t>
            </w:r>
          </w:p>
        </w:tc>
        <w:tc>
          <w:tcPr>
            <w:tcW w:w="8640" w:type="dxa"/>
            <w:tcBorders>
              <w:top w:val="single" w:sz="4" w:space="0" w:color="auto"/>
              <w:left w:val="single" w:sz="4" w:space="0" w:color="auto"/>
              <w:bottom w:val="single" w:sz="4" w:space="0" w:color="auto"/>
              <w:right w:val="single" w:sz="4" w:space="0" w:color="auto"/>
            </w:tcBorders>
          </w:tcPr>
          <w:p w14:paraId="7761414C" w14:textId="77777777" w:rsidR="00207664" w:rsidRPr="00FA4F39" w:rsidRDefault="00207664" w:rsidP="00BF4937">
            <w:pPr>
              <w:pStyle w:val="Heading1"/>
              <w:tabs>
                <w:tab w:val="left" w:pos="6675"/>
              </w:tabs>
              <w:rPr>
                <w:rFonts w:asciiTheme="minorHAnsi" w:hAnsiTheme="minorHAnsi" w:cstheme="majorHAnsi"/>
                <w:color w:val="FF0000"/>
                <w:sz w:val="24"/>
              </w:rPr>
            </w:pPr>
          </w:p>
        </w:tc>
      </w:tr>
      <w:tr w:rsidR="00207664" w14:paraId="77614151" w14:textId="77777777" w:rsidTr="00E24CE0">
        <w:trPr>
          <w:trHeight w:val="534"/>
        </w:trPr>
        <w:tc>
          <w:tcPr>
            <w:tcW w:w="2065" w:type="dxa"/>
            <w:tcBorders>
              <w:top w:val="single" w:sz="4" w:space="0" w:color="auto"/>
              <w:left w:val="single" w:sz="4" w:space="0" w:color="auto"/>
              <w:bottom w:val="single" w:sz="4" w:space="0" w:color="auto"/>
              <w:right w:val="single" w:sz="4" w:space="0" w:color="auto"/>
            </w:tcBorders>
            <w:hideMark/>
          </w:tcPr>
          <w:p w14:paraId="7761414E" w14:textId="77777777" w:rsidR="00207664" w:rsidRDefault="00207664" w:rsidP="00BF4937">
            <w:pPr>
              <w:pStyle w:val="Heading1"/>
              <w:tabs>
                <w:tab w:val="left" w:pos="6675"/>
              </w:tabs>
              <w:rPr>
                <w:rFonts w:asciiTheme="minorHAnsi" w:hAnsiTheme="minorHAnsi" w:cstheme="majorHAnsi"/>
                <w:color w:val="auto"/>
                <w:sz w:val="24"/>
              </w:rPr>
            </w:pPr>
            <w:r>
              <w:rPr>
                <w:rFonts w:asciiTheme="minorHAnsi" w:hAnsiTheme="minorHAnsi" w:cstheme="majorHAnsi"/>
                <w:color w:val="auto"/>
                <w:sz w:val="24"/>
              </w:rPr>
              <w:t>Army</w:t>
            </w:r>
          </w:p>
        </w:tc>
        <w:tc>
          <w:tcPr>
            <w:tcW w:w="2703" w:type="dxa"/>
            <w:tcBorders>
              <w:top w:val="single" w:sz="4" w:space="0" w:color="auto"/>
              <w:left w:val="single" w:sz="4" w:space="0" w:color="auto"/>
              <w:bottom w:val="single" w:sz="4" w:space="0" w:color="auto"/>
              <w:right w:val="single" w:sz="4" w:space="0" w:color="auto"/>
            </w:tcBorders>
          </w:tcPr>
          <w:p w14:paraId="05ED26AD" w14:textId="77777777" w:rsidR="00207664" w:rsidRDefault="00860B73" w:rsidP="00EE50B6">
            <w:pPr>
              <w:pStyle w:val="Heading1"/>
              <w:tabs>
                <w:tab w:val="left" w:pos="6675"/>
              </w:tabs>
              <w:rPr>
                <w:rFonts w:asciiTheme="minorHAnsi" w:hAnsiTheme="minorHAnsi" w:cstheme="majorHAnsi"/>
                <w:color w:val="auto"/>
                <w:sz w:val="24"/>
              </w:rPr>
            </w:pPr>
            <w:r w:rsidRPr="00860B73">
              <w:rPr>
                <w:rFonts w:asciiTheme="minorHAnsi" w:hAnsiTheme="minorHAnsi" w:cstheme="majorHAnsi"/>
                <w:color w:val="auto"/>
                <w:sz w:val="24"/>
              </w:rPr>
              <w:t>Concur</w:t>
            </w:r>
            <w:r w:rsidR="00EE50B6">
              <w:rPr>
                <w:rFonts w:asciiTheme="minorHAnsi" w:hAnsiTheme="minorHAnsi" w:cstheme="majorHAnsi"/>
                <w:color w:val="auto"/>
                <w:sz w:val="24"/>
              </w:rPr>
              <w:t xml:space="preserve">rence in </w:t>
            </w:r>
            <w:r w:rsidRPr="00860B73">
              <w:rPr>
                <w:rFonts w:asciiTheme="minorHAnsi" w:hAnsiTheme="minorHAnsi" w:cstheme="majorHAnsi"/>
                <w:color w:val="auto"/>
                <w:sz w:val="24"/>
              </w:rPr>
              <w:t>2014</w:t>
            </w:r>
            <w:r w:rsidR="00EE50B6">
              <w:rPr>
                <w:rFonts w:asciiTheme="minorHAnsi" w:hAnsiTheme="minorHAnsi" w:cstheme="majorHAnsi"/>
                <w:color w:val="auto"/>
                <w:sz w:val="24"/>
              </w:rPr>
              <w:t>.</w:t>
            </w:r>
          </w:p>
          <w:p w14:paraId="7761414F" w14:textId="4D842E42" w:rsidR="00EE50B6" w:rsidRPr="00EE50B6" w:rsidRDefault="00EE50B6" w:rsidP="00EE50B6">
            <w:pPr>
              <w:pStyle w:val="BodyText"/>
              <w:spacing w:after="0"/>
              <w:rPr>
                <w:b/>
              </w:rPr>
            </w:pPr>
            <w:r w:rsidRPr="00EE50B6">
              <w:rPr>
                <w:b/>
              </w:rPr>
              <w:t>Re-concurred 11/2/2018.</w:t>
            </w:r>
          </w:p>
        </w:tc>
        <w:tc>
          <w:tcPr>
            <w:tcW w:w="8640" w:type="dxa"/>
            <w:tcBorders>
              <w:top w:val="single" w:sz="4" w:space="0" w:color="auto"/>
              <w:left w:val="single" w:sz="4" w:space="0" w:color="auto"/>
              <w:bottom w:val="single" w:sz="4" w:space="0" w:color="auto"/>
              <w:right w:val="single" w:sz="4" w:space="0" w:color="auto"/>
            </w:tcBorders>
          </w:tcPr>
          <w:p w14:paraId="77614150" w14:textId="77777777" w:rsidR="00207664" w:rsidRPr="00FA4F39" w:rsidRDefault="00207664" w:rsidP="00BF4937">
            <w:pPr>
              <w:pStyle w:val="Heading1"/>
              <w:tabs>
                <w:tab w:val="left" w:pos="6675"/>
              </w:tabs>
              <w:rPr>
                <w:rFonts w:asciiTheme="minorHAnsi" w:hAnsiTheme="minorHAnsi" w:cstheme="majorHAnsi"/>
                <w:color w:val="FF0000"/>
                <w:sz w:val="24"/>
              </w:rPr>
            </w:pPr>
          </w:p>
        </w:tc>
      </w:tr>
      <w:tr w:rsidR="00207664" w14:paraId="77614155" w14:textId="77777777" w:rsidTr="00E24CE0">
        <w:trPr>
          <w:trHeight w:val="525"/>
        </w:trPr>
        <w:tc>
          <w:tcPr>
            <w:tcW w:w="2065" w:type="dxa"/>
            <w:tcBorders>
              <w:top w:val="single" w:sz="4" w:space="0" w:color="auto"/>
              <w:left w:val="single" w:sz="4" w:space="0" w:color="auto"/>
              <w:bottom w:val="single" w:sz="4" w:space="0" w:color="auto"/>
              <w:right w:val="single" w:sz="4" w:space="0" w:color="auto"/>
            </w:tcBorders>
            <w:hideMark/>
          </w:tcPr>
          <w:p w14:paraId="77614152" w14:textId="77777777" w:rsidR="00207664" w:rsidRDefault="00207664" w:rsidP="00BF4937">
            <w:pPr>
              <w:pStyle w:val="Heading1"/>
              <w:tabs>
                <w:tab w:val="left" w:pos="6675"/>
              </w:tabs>
              <w:rPr>
                <w:rFonts w:asciiTheme="minorHAnsi" w:hAnsiTheme="minorHAnsi" w:cstheme="majorHAnsi"/>
                <w:color w:val="auto"/>
                <w:sz w:val="24"/>
              </w:rPr>
            </w:pPr>
            <w:r>
              <w:rPr>
                <w:rFonts w:asciiTheme="minorHAnsi" w:hAnsiTheme="minorHAnsi" w:cstheme="majorHAnsi"/>
                <w:color w:val="auto"/>
                <w:sz w:val="24"/>
              </w:rPr>
              <w:t xml:space="preserve">Marines </w:t>
            </w:r>
          </w:p>
        </w:tc>
        <w:tc>
          <w:tcPr>
            <w:tcW w:w="2703" w:type="dxa"/>
            <w:tcBorders>
              <w:top w:val="single" w:sz="4" w:space="0" w:color="auto"/>
              <w:left w:val="single" w:sz="4" w:space="0" w:color="auto"/>
              <w:bottom w:val="single" w:sz="4" w:space="0" w:color="auto"/>
              <w:right w:val="single" w:sz="4" w:space="0" w:color="auto"/>
            </w:tcBorders>
          </w:tcPr>
          <w:p w14:paraId="33C39E17" w14:textId="77777777" w:rsidR="00207664" w:rsidRDefault="00EE50B6" w:rsidP="00BF4937">
            <w:pPr>
              <w:pStyle w:val="Heading1"/>
              <w:tabs>
                <w:tab w:val="left" w:pos="6675"/>
              </w:tabs>
              <w:rPr>
                <w:rFonts w:asciiTheme="minorHAnsi" w:hAnsiTheme="minorHAnsi" w:cstheme="majorHAnsi"/>
                <w:color w:val="auto"/>
                <w:sz w:val="24"/>
              </w:rPr>
            </w:pPr>
            <w:r>
              <w:rPr>
                <w:rFonts w:asciiTheme="minorHAnsi" w:hAnsiTheme="minorHAnsi" w:cstheme="majorHAnsi"/>
                <w:color w:val="auto"/>
                <w:sz w:val="24"/>
              </w:rPr>
              <w:t xml:space="preserve">Concurrence in </w:t>
            </w:r>
            <w:r w:rsidR="00860B73" w:rsidRPr="00860B73">
              <w:rPr>
                <w:rFonts w:asciiTheme="minorHAnsi" w:hAnsiTheme="minorHAnsi" w:cstheme="majorHAnsi"/>
                <w:color w:val="auto"/>
                <w:sz w:val="24"/>
              </w:rPr>
              <w:t>2014</w:t>
            </w:r>
            <w:r>
              <w:rPr>
                <w:rFonts w:asciiTheme="minorHAnsi" w:hAnsiTheme="minorHAnsi" w:cstheme="majorHAnsi"/>
                <w:color w:val="auto"/>
                <w:sz w:val="24"/>
              </w:rPr>
              <w:t>.</w:t>
            </w:r>
          </w:p>
          <w:p w14:paraId="77614153" w14:textId="4953ED6F" w:rsidR="00EE50B6" w:rsidRPr="00EE50B6" w:rsidRDefault="00EE50B6" w:rsidP="00EE50B6">
            <w:pPr>
              <w:pStyle w:val="BodyText"/>
              <w:spacing w:after="0"/>
              <w:rPr>
                <w:b/>
              </w:rPr>
            </w:pPr>
            <w:r w:rsidRPr="00EE50B6">
              <w:rPr>
                <w:b/>
              </w:rPr>
              <w:t>Re-concurred 10/31/</w:t>
            </w:r>
            <w:r>
              <w:rPr>
                <w:b/>
              </w:rPr>
              <w:t>20</w:t>
            </w:r>
            <w:r w:rsidRPr="00EE50B6">
              <w:rPr>
                <w:b/>
              </w:rPr>
              <w:t>18.</w:t>
            </w:r>
          </w:p>
        </w:tc>
        <w:tc>
          <w:tcPr>
            <w:tcW w:w="8640" w:type="dxa"/>
            <w:tcBorders>
              <w:top w:val="single" w:sz="4" w:space="0" w:color="auto"/>
              <w:left w:val="single" w:sz="4" w:space="0" w:color="auto"/>
              <w:bottom w:val="single" w:sz="4" w:space="0" w:color="auto"/>
              <w:right w:val="single" w:sz="4" w:space="0" w:color="auto"/>
            </w:tcBorders>
          </w:tcPr>
          <w:p w14:paraId="77614154" w14:textId="77777777" w:rsidR="00207664" w:rsidRPr="00FA4F39" w:rsidRDefault="00207664" w:rsidP="00BF4937">
            <w:pPr>
              <w:pStyle w:val="Heading1"/>
              <w:tabs>
                <w:tab w:val="left" w:pos="6675"/>
              </w:tabs>
              <w:rPr>
                <w:rFonts w:asciiTheme="minorHAnsi" w:hAnsiTheme="minorHAnsi" w:cstheme="majorHAnsi"/>
                <w:color w:val="FF0000"/>
                <w:sz w:val="24"/>
              </w:rPr>
            </w:pPr>
          </w:p>
        </w:tc>
      </w:tr>
      <w:tr w:rsidR="00207664" w14:paraId="77614159" w14:textId="77777777" w:rsidTr="00E24CE0">
        <w:trPr>
          <w:trHeight w:val="534"/>
        </w:trPr>
        <w:tc>
          <w:tcPr>
            <w:tcW w:w="2065" w:type="dxa"/>
            <w:tcBorders>
              <w:top w:val="single" w:sz="4" w:space="0" w:color="auto"/>
              <w:left w:val="single" w:sz="4" w:space="0" w:color="auto"/>
              <w:bottom w:val="single" w:sz="4" w:space="0" w:color="auto"/>
              <w:right w:val="single" w:sz="4" w:space="0" w:color="auto"/>
            </w:tcBorders>
            <w:hideMark/>
          </w:tcPr>
          <w:p w14:paraId="77614156" w14:textId="77777777" w:rsidR="00207664" w:rsidRDefault="00207664" w:rsidP="00BF4937">
            <w:pPr>
              <w:pStyle w:val="Heading1"/>
              <w:tabs>
                <w:tab w:val="left" w:pos="6675"/>
              </w:tabs>
              <w:rPr>
                <w:rFonts w:asciiTheme="minorHAnsi" w:hAnsiTheme="minorHAnsi" w:cstheme="majorHAnsi"/>
                <w:color w:val="auto"/>
                <w:sz w:val="24"/>
              </w:rPr>
            </w:pPr>
            <w:r>
              <w:rPr>
                <w:rFonts w:asciiTheme="minorHAnsi" w:hAnsiTheme="minorHAnsi" w:cstheme="majorHAnsi"/>
                <w:color w:val="auto"/>
                <w:sz w:val="24"/>
              </w:rPr>
              <w:t>Navy</w:t>
            </w:r>
          </w:p>
        </w:tc>
        <w:tc>
          <w:tcPr>
            <w:tcW w:w="2703" w:type="dxa"/>
            <w:tcBorders>
              <w:top w:val="single" w:sz="4" w:space="0" w:color="auto"/>
              <w:left w:val="single" w:sz="4" w:space="0" w:color="auto"/>
              <w:bottom w:val="single" w:sz="4" w:space="0" w:color="auto"/>
              <w:right w:val="single" w:sz="4" w:space="0" w:color="auto"/>
            </w:tcBorders>
          </w:tcPr>
          <w:p w14:paraId="501B7244" w14:textId="77777777" w:rsidR="00207664" w:rsidRDefault="00860B73" w:rsidP="00EE50B6">
            <w:pPr>
              <w:pStyle w:val="Heading1"/>
              <w:tabs>
                <w:tab w:val="left" w:pos="6675"/>
              </w:tabs>
              <w:rPr>
                <w:rFonts w:asciiTheme="minorHAnsi" w:hAnsiTheme="minorHAnsi" w:cstheme="majorHAnsi"/>
                <w:color w:val="auto"/>
                <w:sz w:val="24"/>
              </w:rPr>
            </w:pPr>
            <w:r>
              <w:rPr>
                <w:rFonts w:asciiTheme="minorHAnsi" w:hAnsiTheme="minorHAnsi" w:cstheme="majorHAnsi"/>
                <w:color w:val="auto"/>
                <w:sz w:val="24"/>
              </w:rPr>
              <w:t>Concur</w:t>
            </w:r>
            <w:r w:rsidR="00EE50B6">
              <w:rPr>
                <w:rFonts w:asciiTheme="minorHAnsi" w:hAnsiTheme="minorHAnsi" w:cstheme="majorHAnsi"/>
                <w:color w:val="auto"/>
                <w:sz w:val="24"/>
              </w:rPr>
              <w:t>rence in</w:t>
            </w:r>
            <w:r>
              <w:rPr>
                <w:rFonts w:asciiTheme="minorHAnsi" w:hAnsiTheme="minorHAnsi" w:cstheme="majorHAnsi"/>
                <w:color w:val="auto"/>
                <w:sz w:val="24"/>
              </w:rPr>
              <w:t xml:space="preserve"> 2014</w:t>
            </w:r>
            <w:r w:rsidR="00EE50B6">
              <w:rPr>
                <w:rFonts w:asciiTheme="minorHAnsi" w:hAnsiTheme="minorHAnsi" w:cstheme="majorHAnsi"/>
                <w:color w:val="auto"/>
                <w:sz w:val="24"/>
              </w:rPr>
              <w:t>.</w:t>
            </w:r>
          </w:p>
          <w:p w14:paraId="77614157" w14:textId="0AB55F77" w:rsidR="00EE50B6" w:rsidRPr="00EE50B6" w:rsidRDefault="00EE50B6" w:rsidP="00EE50B6">
            <w:pPr>
              <w:pStyle w:val="BodyText"/>
              <w:spacing w:after="0"/>
              <w:rPr>
                <w:b/>
              </w:rPr>
            </w:pPr>
            <w:r w:rsidRPr="00EE50B6">
              <w:rPr>
                <w:b/>
              </w:rPr>
              <w:t>Re-concurred 11/2/2018.</w:t>
            </w:r>
          </w:p>
        </w:tc>
        <w:tc>
          <w:tcPr>
            <w:tcW w:w="8640" w:type="dxa"/>
            <w:tcBorders>
              <w:top w:val="single" w:sz="4" w:space="0" w:color="auto"/>
              <w:left w:val="single" w:sz="4" w:space="0" w:color="auto"/>
              <w:bottom w:val="single" w:sz="4" w:space="0" w:color="auto"/>
              <w:right w:val="single" w:sz="4" w:space="0" w:color="auto"/>
            </w:tcBorders>
          </w:tcPr>
          <w:p w14:paraId="77614158" w14:textId="77777777" w:rsidR="00207664" w:rsidRPr="00CE3239" w:rsidRDefault="00207664" w:rsidP="00DA22AB">
            <w:pPr>
              <w:pStyle w:val="Heading1"/>
              <w:tabs>
                <w:tab w:val="left" w:pos="6675"/>
              </w:tabs>
              <w:rPr>
                <w:rFonts w:asciiTheme="minorHAnsi" w:hAnsiTheme="minorHAnsi" w:cstheme="majorHAnsi"/>
                <w:color w:val="auto"/>
                <w:sz w:val="24"/>
              </w:rPr>
            </w:pPr>
          </w:p>
        </w:tc>
      </w:tr>
    </w:tbl>
    <w:p w14:paraId="7761415B" w14:textId="77777777" w:rsidR="00836241" w:rsidRPr="00836241" w:rsidRDefault="00836241" w:rsidP="00860B73">
      <w:pPr>
        <w:pStyle w:val="BodyText"/>
        <w:spacing w:after="0" w:line="240" w:lineRule="auto"/>
      </w:pPr>
    </w:p>
    <w:p w14:paraId="04F0DB85" w14:textId="77777777" w:rsidR="00860B73" w:rsidRDefault="00860B73" w:rsidP="00860B73">
      <w:pPr>
        <w:pStyle w:val="Heading1"/>
        <w:tabs>
          <w:tab w:val="left" w:pos="6675"/>
        </w:tabs>
        <w:ind w:left="-2160" w:firstLine="180"/>
        <w:rPr>
          <w:sz w:val="24"/>
        </w:rPr>
      </w:pPr>
      <w:r>
        <w:rPr>
          <w:sz w:val="24"/>
        </w:rPr>
        <w:t>USD(P&amp;R)/MC&amp;FP Disposition</w:t>
      </w:r>
    </w:p>
    <w:p w14:paraId="51569599" w14:textId="66066377" w:rsidR="00E46A72" w:rsidRPr="00932F0A" w:rsidRDefault="00E46A72" w:rsidP="00E46A72">
      <w:pPr>
        <w:pStyle w:val="ChapterTitle"/>
        <w:rPr>
          <w:rFonts w:asciiTheme="minorHAnsi" w:hAnsiTheme="minorHAnsi"/>
          <w:b/>
          <w:color w:val="4F2D7F"/>
          <w:sz w:val="24"/>
        </w:rPr>
      </w:pPr>
      <w:r w:rsidRPr="00932F0A">
        <w:rPr>
          <w:rFonts w:asciiTheme="minorHAnsi" w:hAnsiTheme="minorHAnsi"/>
          <w:sz w:val="24"/>
        </w:rPr>
        <w:t>No further action</w:t>
      </w:r>
      <w:r>
        <w:rPr>
          <w:rFonts w:asciiTheme="minorHAnsi" w:hAnsiTheme="minorHAnsi"/>
          <w:sz w:val="24"/>
        </w:rPr>
        <w:t>.</w:t>
      </w:r>
    </w:p>
    <w:p w14:paraId="64F8F5F4" w14:textId="77777777" w:rsidR="00860B73" w:rsidRDefault="00860B73" w:rsidP="00860B73">
      <w:pPr>
        <w:rPr>
          <w:sz w:val="24"/>
        </w:rPr>
      </w:pPr>
    </w:p>
    <w:p w14:paraId="3E006E7A" w14:textId="77777777" w:rsidR="00860B73" w:rsidRDefault="00860B73" w:rsidP="00860B73">
      <w:pPr>
        <w:ind w:left="-1980"/>
        <w:rPr>
          <w:rFonts w:ascii="Arial Black" w:hAnsi="Arial Black"/>
          <w:b/>
          <w:color w:val="4F2D7F"/>
          <w:sz w:val="24"/>
        </w:rPr>
      </w:pPr>
      <w:r>
        <w:rPr>
          <w:rFonts w:ascii="Arial Black" w:hAnsi="Arial Black"/>
          <w:b/>
          <w:color w:val="4F2D7F"/>
          <w:sz w:val="24"/>
        </w:rPr>
        <w:t>DFAS Disposition</w:t>
      </w:r>
    </w:p>
    <w:p w14:paraId="2622D5BC" w14:textId="65761EF6" w:rsidR="00E46A72" w:rsidRPr="00932F0A" w:rsidRDefault="00E46A72" w:rsidP="00E46A72">
      <w:pPr>
        <w:pStyle w:val="ChapterTitle"/>
        <w:rPr>
          <w:rFonts w:asciiTheme="minorHAnsi" w:hAnsiTheme="minorHAnsi"/>
          <w:b/>
          <w:color w:val="4F2D7F"/>
          <w:sz w:val="24"/>
        </w:rPr>
      </w:pPr>
      <w:r>
        <w:rPr>
          <w:rFonts w:asciiTheme="minorHAnsi" w:hAnsiTheme="minorHAnsi"/>
          <w:sz w:val="24"/>
        </w:rPr>
        <w:t xml:space="preserve">Revise DoD FMR Volume 13, Chapter </w:t>
      </w:r>
      <w:r w:rsidR="000B01B7">
        <w:rPr>
          <w:rFonts w:asciiTheme="minorHAnsi" w:hAnsiTheme="minorHAnsi"/>
          <w:sz w:val="24"/>
        </w:rPr>
        <w:t>2, paragraph 020402.</w:t>
      </w:r>
      <w:r w:rsidR="002F0850">
        <w:rPr>
          <w:rFonts w:asciiTheme="minorHAnsi" w:hAnsiTheme="minorHAnsi"/>
          <w:sz w:val="24"/>
        </w:rPr>
        <w:t xml:space="preserve"> </w:t>
      </w:r>
      <w:r w:rsidR="000B01B7">
        <w:rPr>
          <w:rFonts w:asciiTheme="minorHAnsi" w:hAnsiTheme="minorHAnsi"/>
          <w:sz w:val="24"/>
        </w:rPr>
        <w:t>A. Cash/Investments.</w:t>
      </w:r>
    </w:p>
    <w:p w14:paraId="26484B14" w14:textId="0F87DF43" w:rsidR="00860B73" w:rsidRPr="007B3038" w:rsidRDefault="00860B73" w:rsidP="00860B73">
      <w:pPr>
        <w:rPr>
          <w:sz w:val="24"/>
        </w:rPr>
      </w:pPr>
      <w:r w:rsidRPr="007B3038">
        <w:rPr>
          <w:sz w:val="24"/>
        </w:rPr>
        <w:t xml:space="preserve">       </w:t>
      </w:r>
    </w:p>
    <w:p w14:paraId="3E74F51D" w14:textId="77777777" w:rsidR="00860B73" w:rsidRDefault="00860B73" w:rsidP="00860B73">
      <w:pPr>
        <w:pStyle w:val="Heading1"/>
        <w:tabs>
          <w:tab w:val="left" w:pos="6675"/>
        </w:tabs>
        <w:ind w:left="-2160" w:firstLine="180"/>
        <w:rPr>
          <w:sz w:val="24"/>
        </w:rPr>
      </w:pPr>
      <w:r>
        <w:rPr>
          <w:sz w:val="24"/>
        </w:rPr>
        <w:t>Forward to</w:t>
      </w:r>
      <w:r w:rsidRPr="007B3038">
        <w:rPr>
          <w:sz w:val="24"/>
        </w:rPr>
        <w:t xml:space="preserve"> DoD</w:t>
      </w:r>
      <w:r>
        <w:rPr>
          <w:sz w:val="24"/>
        </w:rPr>
        <w:t>IG</w:t>
      </w:r>
      <w:r w:rsidRPr="007B3038">
        <w:rPr>
          <w:sz w:val="24"/>
        </w:rPr>
        <w:t>?</w:t>
      </w:r>
    </w:p>
    <w:p w14:paraId="473BDDA3" w14:textId="5EAE6CB7" w:rsidR="00E46A72" w:rsidRPr="00932F0A" w:rsidRDefault="00E46A72" w:rsidP="00E46A72">
      <w:pPr>
        <w:pStyle w:val="ChapterTitle"/>
        <w:rPr>
          <w:rFonts w:asciiTheme="minorHAnsi" w:hAnsiTheme="minorHAnsi"/>
          <w:sz w:val="24"/>
        </w:rPr>
      </w:pPr>
      <w:r w:rsidRPr="00932F0A">
        <w:rPr>
          <w:rFonts w:asciiTheme="minorHAnsi" w:hAnsiTheme="minorHAnsi"/>
          <w:sz w:val="24"/>
        </w:rPr>
        <w:t>No DoDIG equities</w:t>
      </w:r>
      <w:r w:rsidR="00AE3FD2">
        <w:rPr>
          <w:rFonts w:asciiTheme="minorHAnsi" w:hAnsiTheme="minorHAnsi"/>
          <w:sz w:val="24"/>
        </w:rPr>
        <w:t>.</w:t>
      </w:r>
    </w:p>
    <w:p w14:paraId="77614165" w14:textId="77777777" w:rsidR="00207664" w:rsidRPr="00F47C97" w:rsidRDefault="00207664" w:rsidP="00207664">
      <w:pPr>
        <w:pStyle w:val="Heading1"/>
        <w:tabs>
          <w:tab w:val="left" w:pos="6675"/>
        </w:tabs>
        <w:ind w:left="-2160" w:firstLine="180"/>
        <w:rPr>
          <w:sz w:val="24"/>
        </w:rPr>
      </w:pPr>
    </w:p>
    <w:p w14:paraId="77614166" w14:textId="77777777" w:rsidR="00207664" w:rsidRDefault="00207664" w:rsidP="00207664">
      <w:pPr>
        <w:ind w:left="-810"/>
        <w:rPr>
          <w:sz w:val="24"/>
        </w:rPr>
      </w:pPr>
    </w:p>
    <w:sectPr w:rsidR="00207664" w:rsidSect="00BB5F9B">
      <w:headerReference w:type="default" r:id="rId11"/>
      <w:footerReference w:type="default" r:id="rId12"/>
      <w:pgSz w:w="15840" w:h="12240" w:orient="landscape" w:code="1"/>
      <w:pgMar w:top="1985" w:right="821" w:bottom="1138" w:left="2608" w:header="72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A127C" w14:textId="77777777" w:rsidR="00323E23" w:rsidRDefault="00323E23">
      <w:r>
        <w:separator/>
      </w:r>
    </w:p>
  </w:endnote>
  <w:endnote w:type="continuationSeparator" w:id="0">
    <w:p w14:paraId="4538C7EA" w14:textId="77777777" w:rsidR="00323E23" w:rsidRDefault="00323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20940"/>
      <w:docPartObj>
        <w:docPartGallery w:val="Page Numbers (Bottom of Page)"/>
        <w:docPartUnique/>
      </w:docPartObj>
    </w:sdtPr>
    <w:sdtEndPr>
      <w:rPr>
        <w:noProof/>
      </w:rPr>
    </w:sdtEndPr>
    <w:sdtContent>
      <w:p w14:paraId="7761416E" w14:textId="78D13016" w:rsidR="00916522" w:rsidRDefault="008968CA" w:rsidP="00916522">
        <w:pPr>
          <w:pStyle w:val="Footer"/>
          <w:jc w:val="right"/>
          <w:rPr>
            <w:noProof/>
          </w:rPr>
        </w:pPr>
        <w:r>
          <w:fldChar w:fldCharType="begin"/>
        </w:r>
        <w:r>
          <w:instrText xml:space="preserve"> PAGE   \* MERGEFORMAT </w:instrText>
        </w:r>
        <w:r>
          <w:fldChar w:fldCharType="separate"/>
        </w:r>
        <w:r w:rsidR="001D4702">
          <w:rPr>
            <w:noProof/>
          </w:rPr>
          <w:t>3</w:t>
        </w:r>
        <w:r>
          <w:rPr>
            <w:noProof/>
          </w:rPr>
          <w:fldChar w:fldCharType="end"/>
        </w:r>
      </w:p>
      <w:p w14:paraId="7761416F" w14:textId="02CC6C4D" w:rsidR="00834B9A" w:rsidRDefault="00657332" w:rsidP="00916522">
        <w:pPr>
          <w:pStyle w:val="Footer"/>
          <w:jc w:val="right"/>
        </w:pPr>
        <w:r>
          <w:rPr>
            <w:noProof/>
          </w:rPr>
          <w:t>September 11</w:t>
        </w:r>
        <w:r w:rsidR="00AD0593">
          <w:rPr>
            <w:noProof/>
          </w:rPr>
          <w:t>, 2018</w:t>
        </w:r>
      </w:p>
    </w:sdtContent>
  </w:sdt>
  <w:p w14:paraId="77614170" w14:textId="77777777" w:rsidR="00834B9A" w:rsidRDefault="001D4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8A647" w14:textId="77777777" w:rsidR="00323E23" w:rsidRDefault="00323E23">
      <w:r>
        <w:separator/>
      </w:r>
    </w:p>
  </w:footnote>
  <w:footnote w:type="continuationSeparator" w:id="0">
    <w:p w14:paraId="736BC93E" w14:textId="77777777" w:rsidR="00323E23" w:rsidRDefault="00323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1416B" w14:textId="77777777" w:rsidR="00611E33" w:rsidRDefault="00611E33" w:rsidP="00684320">
    <w:pPr>
      <w:pStyle w:val="Header"/>
      <w:jc w:val="center"/>
      <w:rPr>
        <w:rFonts w:asciiTheme="minorHAnsi" w:hAnsiTheme="minorHAnsi"/>
        <w:sz w:val="32"/>
      </w:rPr>
    </w:pPr>
    <w:r>
      <w:rPr>
        <w:rFonts w:asciiTheme="minorHAnsi" w:hAnsiTheme="minorHAnsi"/>
        <w:sz w:val="32"/>
      </w:rPr>
      <w:t>NAF Accounting Working Group</w:t>
    </w:r>
  </w:p>
  <w:p w14:paraId="7761416C" w14:textId="77777777" w:rsidR="00834B9A" w:rsidRDefault="00E95799" w:rsidP="00684320">
    <w:pPr>
      <w:pStyle w:val="Header"/>
      <w:jc w:val="center"/>
      <w:rPr>
        <w:rFonts w:asciiTheme="minorHAnsi" w:hAnsiTheme="minorHAnsi"/>
        <w:sz w:val="32"/>
      </w:rPr>
    </w:pPr>
    <w:r>
      <w:rPr>
        <w:rFonts w:asciiTheme="minorHAnsi" w:hAnsiTheme="minorHAnsi"/>
        <w:sz w:val="32"/>
      </w:rPr>
      <w:t>Certificate of Deposit Maturity Treatment</w:t>
    </w:r>
  </w:p>
  <w:p w14:paraId="7761416D" w14:textId="77777777" w:rsidR="00834B9A" w:rsidRPr="00437683" w:rsidRDefault="003C2F4E" w:rsidP="00684320">
    <w:pPr>
      <w:pStyle w:val="Header"/>
      <w:jc w:val="center"/>
      <w:rPr>
        <w:rFonts w:asciiTheme="minorHAnsi" w:hAnsiTheme="minorHAnsi"/>
        <w:sz w:val="32"/>
      </w:rPr>
    </w:pPr>
    <w:r>
      <w:rPr>
        <w:rFonts w:asciiTheme="minorHAnsi" w:hAnsiTheme="minorHAnsi"/>
        <w:sz w:val="32"/>
      </w:rPr>
      <w:t>Position Paper #23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D457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C4CF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64AC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A4A9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62AA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629A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D64DB6"/>
    <w:lvl w:ilvl="0">
      <w:start w:val="1"/>
      <w:numFmt w:val="bullet"/>
      <w:pStyle w:val="ListBullet3"/>
      <w:lvlText w:val=""/>
      <w:lvlJc w:val="left"/>
      <w:pPr>
        <w:tabs>
          <w:tab w:val="num" w:pos="1588"/>
        </w:tabs>
        <w:ind w:left="1588" w:hanging="908"/>
      </w:pPr>
      <w:rPr>
        <w:rFonts w:ascii="Symbol" w:hAnsi="Symbol" w:hint="default"/>
        <w:color w:val="632163"/>
      </w:rPr>
    </w:lvl>
  </w:abstractNum>
  <w:abstractNum w:abstractNumId="7" w15:restartNumberingAfterBreak="0">
    <w:nsid w:val="FFFFFF83"/>
    <w:multiLevelType w:val="singleLevel"/>
    <w:tmpl w:val="571666CA"/>
    <w:lvl w:ilvl="0">
      <w:start w:val="1"/>
      <w:numFmt w:val="bullet"/>
      <w:lvlText w:val=""/>
      <w:lvlJc w:val="left"/>
      <w:pPr>
        <w:tabs>
          <w:tab w:val="num" w:pos="641"/>
        </w:tabs>
        <w:ind w:left="641" w:hanging="284"/>
      </w:pPr>
      <w:rPr>
        <w:rFonts w:ascii="Symbol" w:hAnsi="Symbol" w:hint="default"/>
        <w:color w:val="632163"/>
      </w:rPr>
    </w:lvl>
  </w:abstractNum>
  <w:abstractNum w:abstractNumId="8" w15:restartNumberingAfterBreak="0">
    <w:nsid w:val="FFFFFF88"/>
    <w:multiLevelType w:val="singleLevel"/>
    <w:tmpl w:val="8C6C7FB2"/>
    <w:lvl w:ilvl="0">
      <w:start w:val="1"/>
      <w:numFmt w:val="decimal"/>
      <w:lvlText w:val="%1."/>
      <w:lvlJc w:val="left"/>
      <w:pPr>
        <w:tabs>
          <w:tab w:val="num" w:pos="360"/>
        </w:tabs>
        <w:ind w:left="360" w:hanging="360"/>
      </w:pPr>
    </w:lvl>
  </w:abstractNum>
  <w:abstractNum w:abstractNumId="9" w15:restartNumberingAfterBreak="0">
    <w:nsid w:val="068B239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70171DB"/>
    <w:multiLevelType w:val="hybridMultilevel"/>
    <w:tmpl w:val="9DF2F16A"/>
    <w:lvl w:ilvl="0" w:tplc="A420CAFC">
      <w:start w:val="1"/>
      <w:numFmt w:val="bullet"/>
      <w:lvlText w:val="o"/>
      <w:lvlJc w:val="left"/>
      <w:pPr>
        <w:tabs>
          <w:tab w:val="num" w:pos="907"/>
        </w:tabs>
        <w:ind w:left="907" w:hanging="397"/>
      </w:pPr>
      <w:rPr>
        <w:rFonts w:ascii="Courier New" w:hAnsi="Courier New" w:hint="default"/>
        <w:color w:val="632163"/>
      </w:rPr>
    </w:lvl>
    <w:lvl w:ilvl="1" w:tplc="D89C9A22">
      <w:start w:val="1"/>
      <w:numFmt w:val="bullet"/>
      <w:lvlText w:val="o"/>
      <w:lvlJc w:val="left"/>
      <w:pPr>
        <w:tabs>
          <w:tab w:val="num" w:pos="1077"/>
        </w:tabs>
        <w:ind w:left="1077" w:hanging="397"/>
      </w:pPr>
      <w:rPr>
        <w:rFonts w:ascii="Courier New" w:hAnsi="Courier New" w:hint="default"/>
      </w:rPr>
    </w:lvl>
    <w:lvl w:ilvl="2" w:tplc="AE5EB8C6" w:tentative="1">
      <w:start w:val="1"/>
      <w:numFmt w:val="bullet"/>
      <w:lvlText w:val=""/>
      <w:lvlJc w:val="left"/>
      <w:pPr>
        <w:tabs>
          <w:tab w:val="num" w:pos="2160"/>
        </w:tabs>
        <w:ind w:left="2160" w:hanging="360"/>
      </w:pPr>
      <w:rPr>
        <w:rFonts w:ascii="Wingdings" w:hAnsi="Wingdings" w:hint="default"/>
      </w:rPr>
    </w:lvl>
    <w:lvl w:ilvl="3" w:tplc="223A4E6A" w:tentative="1">
      <w:start w:val="1"/>
      <w:numFmt w:val="bullet"/>
      <w:lvlText w:val=""/>
      <w:lvlJc w:val="left"/>
      <w:pPr>
        <w:tabs>
          <w:tab w:val="num" w:pos="2880"/>
        </w:tabs>
        <w:ind w:left="2880" w:hanging="360"/>
      </w:pPr>
      <w:rPr>
        <w:rFonts w:ascii="Symbol" w:hAnsi="Symbol" w:hint="default"/>
      </w:rPr>
    </w:lvl>
    <w:lvl w:ilvl="4" w:tplc="92506CEC" w:tentative="1">
      <w:start w:val="1"/>
      <w:numFmt w:val="bullet"/>
      <w:lvlText w:val="o"/>
      <w:lvlJc w:val="left"/>
      <w:pPr>
        <w:tabs>
          <w:tab w:val="num" w:pos="3600"/>
        </w:tabs>
        <w:ind w:left="3600" w:hanging="360"/>
      </w:pPr>
      <w:rPr>
        <w:rFonts w:ascii="Courier New" w:hAnsi="Courier New" w:cs="Wingdings" w:hint="default"/>
      </w:rPr>
    </w:lvl>
    <w:lvl w:ilvl="5" w:tplc="2EF4A9E8" w:tentative="1">
      <w:start w:val="1"/>
      <w:numFmt w:val="bullet"/>
      <w:lvlText w:val=""/>
      <w:lvlJc w:val="left"/>
      <w:pPr>
        <w:tabs>
          <w:tab w:val="num" w:pos="4320"/>
        </w:tabs>
        <w:ind w:left="4320" w:hanging="360"/>
      </w:pPr>
      <w:rPr>
        <w:rFonts w:ascii="Wingdings" w:hAnsi="Wingdings" w:hint="default"/>
      </w:rPr>
    </w:lvl>
    <w:lvl w:ilvl="6" w:tplc="A0E283A2" w:tentative="1">
      <w:start w:val="1"/>
      <w:numFmt w:val="bullet"/>
      <w:lvlText w:val=""/>
      <w:lvlJc w:val="left"/>
      <w:pPr>
        <w:tabs>
          <w:tab w:val="num" w:pos="5040"/>
        </w:tabs>
        <w:ind w:left="5040" w:hanging="360"/>
      </w:pPr>
      <w:rPr>
        <w:rFonts w:ascii="Symbol" w:hAnsi="Symbol" w:hint="default"/>
      </w:rPr>
    </w:lvl>
    <w:lvl w:ilvl="7" w:tplc="66E615FE" w:tentative="1">
      <w:start w:val="1"/>
      <w:numFmt w:val="bullet"/>
      <w:lvlText w:val="o"/>
      <w:lvlJc w:val="left"/>
      <w:pPr>
        <w:tabs>
          <w:tab w:val="num" w:pos="5760"/>
        </w:tabs>
        <w:ind w:left="5760" w:hanging="360"/>
      </w:pPr>
      <w:rPr>
        <w:rFonts w:ascii="Courier New" w:hAnsi="Courier New" w:cs="Wingdings" w:hint="default"/>
      </w:rPr>
    </w:lvl>
    <w:lvl w:ilvl="8" w:tplc="0902F1D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393AE7"/>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CCD4187"/>
    <w:multiLevelType w:val="multilevel"/>
    <w:tmpl w:val="693227E4"/>
    <w:lvl w:ilvl="0">
      <w:start w:val="1"/>
      <w:numFmt w:val="bullet"/>
      <w:pStyle w:val="ListBullet"/>
      <w:lvlText w:val=""/>
      <w:lvlJc w:val="left"/>
      <w:pPr>
        <w:tabs>
          <w:tab w:val="num" w:pos="227"/>
        </w:tabs>
        <w:ind w:left="227" w:hanging="227"/>
      </w:pPr>
      <w:rPr>
        <w:rFonts w:ascii="Symbol" w:hAnsi="Symbol" w:hint="default"/>
        <w:color w:val="auto"/>
      </w:rPr>
    </w:lvl>
    <w:lvl w:ilvl="1">
      <w:start w:val="1"/>
      <w:numFmt w:val="bullet"/>
      <w:pStyle w:val="ListBullet2"/>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16AF5E4B"/>
    <w:multiLevelType w:val="multilevel"/>
    <w:tmpl w:val="21865640"/>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43D545A"/>
    <w:multiLevelType w:val="multilevel"/>
    <w:tmpl w:val="4484EAB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387A6AE0"/>
    <w:multiLevelType w:val="multilevel"/>
    <w:tmpl w:val="917A5788"/>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1016035"/>
    <w:multiLevelType w:val="multilevel"/>
    <w:tmpl w:val="C2A243C0"/>
    <w:lvl w:ilvl="0">
      <w:start w:val="1"/>
      <w:numFmt w:val="decimal"/>
      <w:isLgl/>
      <w:lvlText w:val="%1."/>
      <w:lvlJc w:val="left"/>
      <w:pPr>
        <w:tabs>
          <w:tab w:val="num" w:pos="397"/>
        </w:tabs>
        <w:ind w:left="397" w:hanging="397"/>
      </w:pPr>
      <w:rPr>
        <w:rFonts w:hint="default"/>
      </w:rPr>
    </w:lvl>
    <w:lvl w:ilvl="1">
      <w:start w:val="1"/>
      <w:numFmt w:val="decimal"/>
      <w:lvlText w:val="%1.%2."/>
      <w:lvlJc w:val="left"/>
      <w:pPr>
        <w:tabs>
          <w:tab w:val="num" w:pos="1021"/>
        </w:tabs>
        <w:ind w:left="1021" w:hanging="624"/>
      </w:pPr>
      <w:rPr>
        <w:rFonts w:hint="default"/>
      </w:rPr>
    </w:lvl>
    <w:lvl w:ilvl="2">
      <w:start w:val="1"/>
      <w:numFmt w:val="decimal"/>
      <w:lvlText w:val="%1.%2.%3."/>
      <w:lvlJc w:val="left"/>
      <w:pPr>
        <w:tabs>
          <w:tab w:val="num" w:pos="1474"/>
        </w:tabs>
        <w:ind w:left="1474" w:hanging="510"/>
      </w:pPr>
      <w:rPr>
        <w:rFonts w:hint="default"/>
      </w:rPr>
    </w:lvl>
    <w:lvl w:ilvl="3">
      <w:start w:val="1"/>
      <w:numFmt w:val="bullet"/>
      <w:lvlText w:val=""/>
      <w:lvlJc w:val="left"/>
      <w:pPr>
        <w:tabs>
          <w:tab w:val="num" w:pos="680"/>
        </w:tabs>
        <w:ind w:left="680" w:hanging="323"/>
      </w:pPr>
      <w:rPr>
        <w:rFonts w:ascii="Symbol" w:hAnsi="Symbol" w:hint="default"/>
      </w:rPr>
    </w:lvl>
    <w:lvl w:ilvl="4">
      <w:start w:val="1"/>
      <w:numFmt w:val="bullet"/>
      <w:lvlRestart w:val="0"/>
      <w:lvlText w:val=""/>
      <w:lvlJc w:val="left"/>
      <w:pPr>
        <w:tabs>
          <w:tab w:val="num" w:pos="680"/>
        </w:tabs>
        <w:ind w:left="680" w:hanging="323"/>
      </w:pPr>
      <w:rPr>
        <w:rFonts w:ascii="Symbol" w:hAnsi="Symbol"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51FE3976"/>
    <w:multiLevelType w:val="multilevel"/>
    <w:tmpl w:val="2EC0E21A"/>
    <w:lvl w:ilvl="0">
      <w:start w:val="1"/>
      <w:numFmt w:val="decimal"/>
      <w:lvlText w:val="%1."/>
      <w:lvlJc w:val="left"/>
      <w:pPr>
        <w:tabs>
          <w:tab w:val="num" w:pos="926"/>
        </w:tabs>
        <w:ind w:left="92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24264FB"/>
    <w:multiLevelType w:val="multilevel"/>
    <w:tmpl w:val="79C604F0"/>
    <w:lvl w:ilvl="0">
      <w:start w:val="1"/>
      <w:numFmt w:val="decimal"/>
      <w:lvlText w:val="%1."/>
      <w:lvlJc w:val="left"/>
      <w:pPr>
        <w:tabs>
          <w:tab w:val="num" w:pos="643"/>
        </w:tabs>
        <w:ind w:left="64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30E7E82"/>
    <w:multiLevelType w:val="hybridMultilevel"/>
    <w:tmpl w:val="8DCC3A70"/>
    <w:lvl w:ilvl="0" w:tplc="9EEAFB3E">
      <w:start w:val="1"/>
      <w:numFmt w:val="bullet"/>
      <w:lvlText w:val=""/>
      <w:lvlJc w:val="left"/>
      <w:pPr>
        <w:tabs>
          <w:tab w:val="num" w:pos="357"/>
        </w:tabs>
        <w:ind w:left="357" w:hanging="357"/>
      </w:pPr>
      <w:rPr>
        <w:rFonts w:ascii="Symbol" w:hAnsi="Symbol" w:hint="default"/>
        <w:color w:val="632163"/>
      </w:rPr>
    </w:lvl>
    <w:lvl w:ilvl="1" w:tplc="1BF8421A" w:tentative="1">
      <w:start w:val="1"/>
      <w:numFmt w:val="bullet"/>
      <w:lvlText w:val="o"/>
      <w:lvlJc w:val="left"/>
      <w:pPr>
        <w:tabs>
          <w:tab w:val="num" w:pos="1440"/>
        </w:tabs>
        <w:ind w:left="1440" w:hanging="360"/>
      </w:pPr>
      <w:rPr>
        <w:rFonts w:ascii="Courier New" w:hAnsi="Courier New" w:cs="Wingdings" w:hint="default"/>
      </w:rPr>
    </w:lvl>
    <w:lvl w:ilvl="2" w:tplc="38CC3FC2" w:tentative="1">
      <w:start w:val="1"/>
      <w:numFmt w:val="bullet"/>
      <w:lvlText w:val=""/>
      <w:lvlJc w:val="left"/>
      <w:pPr>
        <w:tabs>
          <w:tab w:val="num" w:pos="2160"/>
        </w:tabs>
        <w:ind w:left="2160" w:hanging="360"/>
      </w:pPr>
      <w:rPr>
        <w:rFonts w:ascii="Wingdings" w:hAnsi="Wingdings" w:hint="default"/>
      </w:rPr>
    </w:lvl>
    <w:lvl w:ilvl="3" w:tplc="4574DFD4" w:tentative="1">
      <w:start w:val="1"/>
      <w:numFmt w:val="bullet"/>
      <w:lvlText w:val=""/>
      <w:lvlJc w:val="left"/>
      <w:pPr>
        <w:tabs>
          <w:tab w:val="num" w:pos="2880"/>
        </w:tabs>
        <w:ind w:left="2880" w:hanging="360"/>
      </w:pPr>
      <w:rPr>
        <w:rFonts w:ascii="Symbol" w:hAnsi="Symbol" w:hint="default"/>
      </w:rPr>
    </w:lvl>
    <w:lvl w:ilvl="4" w:tplc="8564D340" w:tentative="1">
      <w:start w:val="1"/>
      <w:numFmt w:val="bullet"/>
      <w:lvlText w:val="o"/>
      <w:lvlJc w:val="left"/>
      <w:pPr>
        <w:tabs>
          <w:tab w:val="num" w:pos="3600"/>
        </w:tabs>
        <w:ind w:left="3600" w:hanging="360"/>
      </w:pPr>
      <w:rPr>
        <w:rFonts w:ascii="Courier New" w:hAnsi="Courier New" w:cs="Wingdings" w:hint="default"/>
      </w:rPr>
    </w:lvl>
    <w:lvl w:ilvl="5" w:tplc="B4523E64" w:tentative="1">
      <w:start w:val="1"/>
      <w:numFmt w:val="bullet"/>
      <w:lvlText w:val=""/>
      <w:lvlJc w:val="left"/>
      <w:pPr>
        <w:tabs>
          <w:tab w:val="num" w:pos="4320"/>
        </w:tabs>
        <w:ind w:left="4320" w:hanging="360"/>
      </w:pPr>
      <w:rPr>
        <w:rFonts w:ascii="Wingdings" w:hAnsi="Wingdings" w:hint="default"/>
      </w:rPr>
    </w:lvl>
    <w:lvl w:ilvl="6" w:tplc="CBC860A8" w:tentative="1">
      <w:start w:val="1"/>
      <w:numFmt w:val="bullet"/>
      <w:lvlText w:val=""/>
      <w:lvlJc w:val="left"/>
      <w:pPr>
        <w:tabs>
          <w:tab w:val="num" w:pos="5040"/>
        </w:tabs>
        <w:ind w:left="5040" w:hanging="360"/>
      </w:pPr>
      <w:rPr>
        <w:rFonts w:ascii="Symbol" w:hAnsi="Symbol" w:hint="default"/>
      </w:rPr>
    </w:lvl>
    <w:lvl w:ilvl="7" w:tplc="72221F70" w:tentative="1">
      <w:start w:val="1"/>
      <w:numFmt w:val="bullet"/>
      <w:lvlText w:val="o"/>
      <w:lvlJc w:val="left"/>
      <w:pPr>
        <w:tabs>
          <w:tab w:val="num" w:pos="5760"/>
        </w:tabs>
        <w:ind w:left="5760" w:hanging="360"/>
      </w:pPr>
      <w:rPr>
        <w:rFonts w:ascii="Courier New" w:hAnsi="Courier New" w:cs="Wingdings" w:hint="default"/>
      </w:rPr>
    </w:lvl>
    <w:lvl w:ilvl="8" w:tplc="5B5C458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594E96"/>
    <w:multiLevelType w:val="multilevel"/>
    <w:tmpl w:val="45821930"/>
    <w:lvl w:ilvl="0">
      <w:start w:val="1"/>
      <w:numFmt w:val="decimal"/>
      <w:pStyle w:val="ListNumber"/>
      <w:lvlText w:val="%1"/>
      <w:lvlJc w:val="left"/>
      <w:pPr>
        <w:tabs>
          <w:tab w:val="num" w:pos="357"/>
        </w:tabs>
        <w:ind w:left="357" w:hanging="357"/>
      </w:pPr>
      <w:rPr>
        <w:rFonts w:hint="default"/>
      </w:rPr>
    </w:lvl>
    <w:lvl w:ilvl="1">
      <w:start w:val="1"/>
      <w:numFmt w:val="lowerLetter"/>
      <w:pStyle w:val="ListNumber2"/>
      <w:lvlText w:val="%2"/>
      <w:lvlJc w:val="left"/>
      <w:pPr>
        <w:tabs>
          <w:tab w:val="num" w:pos="714"/>
        </w:tabs>
        <w:ind w:left="714" w:hanging="357"/>
      </w:pPr>
      <w:rPr>
        <w:rFonts w:hint="default"/>
      </w:rPr>
    </w:lvl>
    <w:lvl w:ilvl="2">
      <w:start w:val="1"/>
      <w:numFmt w:val="lowerRoman"/>
      <w:pStyle w:val="ListNumber3"/>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1" w15:restartNumberingAfterBreak="0">
    <w:nsid w:val="7E5020B8"/>
    <w:multiLevelType w:val="multilevel"/>
    <w:tmpl w:val="273ECCBE"/>
    <w:lvl w:ilvl="0">
      <w:start w:val="1"/>
      <w:numFmt w:val="decimal"/>
      <w:isLgl/>
      <w:lvlText w:val="%1."/>
      <w:lvlJc w:val="left"/>
      <w:pPr>
        <w:tabs>
          <w:tab w:val="num" w:pos="357"/>
        </w:tabs>
        <w:ind w:left="357" w:hanging="357"/>
      </w:pPr>
    </w:lvl>
    <w:lvl w:ilvl="1">
      <w:start w:val="1"/>
      <w:numFmt w:val="decimal"/>
      <w:isLgl/>
      <w:lvlText w:val="%1.%2."/>
      <w:lvlJc w:val="left"/>
      <w:pPr>
        <w:tabs>
          <w:tab w:val="num" w:pos="964"/>
        </w:tabs>
        <w:ind w:left="964" w:hanging="607"/>
      </w:pPr>
    </w:lvl>
    <w:lvl w:ilvl="2">
      <w:start w:val="1"/>
      <w:numFmt w:val="decimal"/>
      <w:isLgl/>
      <w:lvlText w:val="%1.%2.%3."/>
      <w:lvlJc w:val="left"/>
      <w:pPr>
        <w:tabs>
          <w:tab w:val="num" w:pos="1587"/>
        </w:tabs>
        <w:ind w:left="1587" w:hanging="90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7"/>
  </w:num>
  <w:num w:numId="3">
    <w:abstractNumId w:val="7"/>
  </w:num>
  <w:num w:numId="4">
    <w:abstractNumId w:val="6"/>
  </w:num>
  <w:num w:numId="5">
    <w:abstractNumId w:val="6"/>
  </w:num>
  <w:num w:numId="6">
    <w:abstractNumId w:val="8"/>
  </w:num>
  <w:num w:numId="7">
    <w:abstractNumId w:val="8"/>
  </w:num>
  <w:num w:numId="8">
    <w:abstractNumId w:val="3"/>
  </w:num>
  <w:num w:numId="9">
    <w:abstractNumId w:val="3"/>
  </w:num>
  <w:num w:numId="10">
    <w:abstractNumId w:val="19"/>
  </w:num>
  <w:num w:numId="11">
    <w:abstractNumId w:val="21"/>
  </w:num>
  <w:num w:numId="12">
    <w:abstractNumId w:val="10"/>
  </w:num>
  <w:num w:numId="13">
    <w:abstractNumId w:val="8"/>
  </w:num>
  <w:num w:numId="14">
    <w:abstractNumId w:val="3"/>
  </w:num>
  <w:num w:numId="15">
    <w:abstractNumId w:val="21"/>
  </w:num>
  <w:num w:numId="16">
    <w:abstractNumId w:val="8"/>
  </w:num>
  <w:num w:numId="17">
    <w:abstractNumId w:val="20"/>
  </w:num>
  <w:num w:numId="18">
    <w:abstractNumId w:val="20"/>
  </w:num>
  <w:num w:numId="19">
    <w:abstractNumId w:val="12"/>
  </w:num>
  <w:num w:numId="20">
    <w:abstractNumId w:val="12"/>
  </w:num>
  <w:num w:numId="21">
    <w:abstractNumId w:val="7"/>
  </w:num>
  <w:num w:numId="22">
    <w:abstractNumId w:val="5"/>
  </w:num>
  <w:num w:numId="23">
    <w:abstractNumId w:val="4"/>
  </w:num>
  <w:num w:numId="24">
    <w:abstractNumId w:val="2"/>
  </w:num>
  <w:num w:numId="25">
    <w:abstractNumId w:val="1"/>
  </w:num>
  <w:num w:numId="26">
    <w:abstractNumId w:val="0"/>
  </w:num>
  <w:num w:numId="27">
    <w:abstractNumId w:val="14"/>
  </w:num>
  <w:num w:numId="28">
    <w:abstractNumId w:val="18"/>
  </w:num>
  <w:num w:numId="29">
    <w:abstractNumId w:val="17"/>
  </w:num>
  <w:num w:numId="30">
    <w:abstractNumId w:val="11"/>
  </w:num>
  <w:num w:numId="31">
    <w:abstractNumId w:val="9"/>
  </w:num>
  <w:num w:numId="32">
    <w:abstractNumId w:val="13"/>
  </w:num>
  <w:num w:numId="33">
    <w:abstractNumId w:val="15"/>
  </w:num>
  <w:num w:numId="34">
    <w:abstractNumId w:val="15"/>
  </w:num>
  <w:num w:numId="35">
    <w:abstractNumId w:val="14"/>
  </w:num>
  <w:num w:numId="36">
    <w:abstractNumId w:val="14"/>
  </w:num>
  <w:num w:numId="37">
    <w:abstractNumId w:val="14"/>
  </w:num>
  <w:num w:numId="38">
    <w:abstractNumId w:val="14"/>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55D"/>
    <w:rsid w:val="00004412"/>
    <w:rsid w:val="00007B0A"/>
    <w:rsid w:val="00025419"/>
    <w:rsid w:val="00031A55"/>
    <w:rsid w:val="00033BA2"/>
    <w:rsid w:val="00074688"/>
    <w:rsid w:val="000908CD"/>
    <w:rsid w:val="0009111E"/>
    <w:rsid w:val="0009201C"/>
    <w:rsid w:val="00095F5B"/>
    <w:rsid w:val="000B01B7"/>
    <w:rsid w:val="000B6F69"/>
    <w:rsid w:val="000C1F9D"/>
    <w:rsid w:val="000C7B49"/>
    <w:rsid w:val="000D5770"/>
    <w:rsid w:val="000E18EA"/>
    <w:rsid w:val="000F03B4"/>
    <w:rsid w:val="000F5F92"/>
    <w:rsid w:val="000F700D"/>
    <w:rsid w:val="0012715F"/>
    <w:rsid w:val="0013482A"/>
    <w:rsid w:val="00135D79"/>
    <w:rsid w:val="0014741C"/>
    <w:rsid w:val="0016459C"/>
    <w:rsid w:val="00170181"/>
    <w:rsid w:val="00181C39"/>
    <w:rsid w:val="0018200C"/>
    <w:rsid w:val="00192F2D"/>
    <w:rsid w:val="00194E79"/>
    <w:rsid w:val="001C718D"/>
    <w:rsid w:val="001D25C4"/>
    <w:rsid w:val="001D4702"/>
    <w:rsid w:val="001E2F16"/>
    <w:rsid w:val="001E45B8"/>
    <w:rsid w:val="001E6E0F"/>
    <w:rsid w:val="001E6F57"/>
    <w:rsid w:val="001F4120"/>
    <w:rsid w:val="001F640E"/>
    <w:rsid w:val="00200A58"/>
    <w:rsid w:val="00203F25"/>
    <w:rsid w:val="0020614E"/>
    <w:rsid w:val="00207664"/>
    <w:rsid w:val="002130E9"/>
    <w:rsid w:val="00213D94"/>
    <w:rsid w:val="0022005A"/>
    <w:rsid w:val="0024087C"/>
    <w:rsid w:val="00244CA7"/>
    <w:rsid w:val="00254EC0"/>
    <w:rsid w:val="00254FC0"/>
    <w:rsid w:val="00257D56"/>
    <w:rsid w:val="002743F7"/>
    <w:rsid w:val="002811D0"/>
    <w:rsid w:val="00281D8A"/>
    <w:rsid w:val="00294041"/>
    <w:rsid w:val="002A11B3"/>
    <w:rsid w:val="002A5C61"/>
    <w:rsid w:val="002C0344"/>
    <w:rsid w:val="002C1F0E"/>
    <w:rsid w:val="002C7327"/>
    <w:rsid w:val="002E0E8B"/>
    <w:rsid w:val="002F0850"/>
    <w:rsid w:val="00305C57"/>
    <w:rsid w:val="00323E23"/>
    <w:rsid w:val="003427FD"/>
    <w:rsid w:val="00345AF1"/>
    <w:rsid w:val="003571BC"/>
    <w:rsid w:val="00387144"/>
    <w:rsid w:val="00390152"/>
    <w:rsid w:val="0039141D"/>
    <w:rsid w:val="00393D00"/>
    <w:rsid w:val="003A5365"/>
    <w:rsid w:val="003B0FEE"/>
    <w:rsid w:val="003B314A"/>
    <w:rsid w:val="003B345C"/>
    <w:rsid w:val="003C2F4E"/>
    <w:rsid w:val="003C58C4"/>
    <w:rsid w:val="003E168E"/>
    <w:rsid w:val="003E7371"/>
    <w:rsid w:val="003F016B"/>
    <w:rsid w:val="00402D6F"/>
    <w:rsid w:val="00410ED6"/>
    <w:rsid w:val="00415486"/>
    <w:rsid w:val="00433533"/>
    <w:rsid w:val="0044428A"/>
    <w:rsid w:val="00467281"/>
    <w:rsid w:val="004717AC"/>
    <w:rsid w:val="004727F3"/>
    <w:rsid w:val="004741A8"/>
    <w:rsid w:val="00481414"/>
    <w:rsid w:val="004A07A6"/>
    <w:rsid w:val="004A4EB7"/>
    <w:rsid w:val="004B04B3"/>
    <w:rsid w:val="004C0BCF"/>
    <w:rsid w:val="004C13D3"/>
    <w:rsid w:val="004C21C7"/>
    <w:rsid w:val="004C39E6"/>
    <w:rsid w:val="004C4804"/>
    <w:rsid w:val="004D0E22"/>
    <w:rsid w:val="004F084D"/>
    <w:rsid w:val="004F1CE6"/>
    <w:rsid w:val="004F5FC1"/>
    <w:rsid w:val="005056DF"/>
    <w:rsid w:val="00520EF0"/>
    <w:rsid w:val="00526788"/>
    <w:rsid w:val="00527903"/>
    <w:rsid w:val="00551FB8"/>
    <w:rsid w:val="0056384A"/>
    <w:rsid w:val="00564CFA"/>
    <w:rsid w:val="005856AB"/>
    <w:rsid w:val="00587A87"/>
    <w:rsid w:val="00595A3C"/>
    <w:rsid w:val="005A7F34"/>
    <w:rsid w:val="005B36B4"/>
    <w:rsid w:val="005C7ACF"/>
    <w:rsid w:val="005D1401"/>
    <w:rsid w:val="005D4A27"/>
    <w:rsid w:val="005D6F96"/>
    <w:rsid w:val="005D7123"/>
    <w:rsid w:val="005D7CF4"/>
    <w:rsid w:val="005E5264"/>
    <w:rsid w:val="005E5854"/>
    <w:rsid w:val="005E6364"/>
    <w:rsid w:val="005F493E"/>
    <w:rsid w:val="005F4E22"/>
    <w:rsid w:val="00604FE9"/>
    <w:rsid w:val="00611E33"/>
    <w:rsid w:val="00614C6D"/>
    <w:rsid w:val="00616FCD"/>
    <w:rsid w:val="00654240"/>
    <w:rsid w:val="00657332"/>
    <w:rsid w:val="0066455D"/>
    <w:rsid w:val="00675B59"/>
    <w:rsid w:val="006805DE"/>
    <w:rsid w:val="00684320"/>
    <w:rsid w:val="00684A95"/>
    <w:rsid w:val="006857B3"/>
    <w:rsid w:val="006860E4"/>
    <w:rsid w:val="00686115"/>
    <w:rsid w:val="006A6D8E"/>
    <w:rsid w:val="006C1985"/>
    <w:rsid w:val="006D31C3"/>
    <w:rsid w:val="006E5BDF"/>
    <w:rsid w:val="006F48D8"/>
    <w:rsid w:val="00713038"/>
    <w:rsid w:val="00714585"/>
    <w:rsid w:val="00714A57"/>
    <w:rsid w:val="0073174E"/>
    <w:rsid w:val="0073674A"/>
    <w:rsid w:val="007409D9"/>
    <w:rsid w:val="00753436"/>
    <w:rsid w:val="00775CD4"/>
    <w:rsid w:val="00780E83"/>
    <w:rsid w:val="00782186"/>
    <w:rsid w:val="00782878"/>
    <w:rsid w:val="00791712"/>
    <w:rsid w:val="00793390"/>
    <w:rsid w:val="007B1005"/>
    <w:rsid w:val="007C4C86"/>
    <w:rsid w:val="007D16BF"/>
    <w:rsid w:val="007D477B"/>
    <w:rsid w:val="007F4099"/>
    <w:rsid w:val="00801103"/>
    <w:rsid w:val="0080621D"/>
    <w:rsid w:val="00811031"/>
    <w:rsid w:val="00814CA5"/>
    <w:rsid w:val="008155A7"/>
    <w:rsid w:val="0082211C"/>
    <w:rsid w:val="0082535E"/>
    <w:rsid w:val="00836241"/>
    <w:rsid w:val="00841819"/>
    <w:rsid w:val="00850E2C"/>
    <w:rsid w:val="00853C27"/>
    <w:rsid w:val="00860B73"/>
    <w:rsid w:val="008612FE"/>
    <w:rsid w:val="00873A0C"/>
    <w:rsid w:val="008752F6"/>
    <w:rsid w:val="00884B99"/>
    <w:rsid w:val="00892F92"/>
    <w:rsid w:val="008968CA"/>
    <w:rsid w:val="008A14B3"/>
    <w:rsid w:val="008A3F88"/>
    <w:rsid w:val="008A3F93"/>
    <w:rsid w:val="008A6680"/>
    <w:rsid w:val="008B023D"/>
    <w:rsid w:val="008B2672"/>
    <w:rsid w:val="008D6CD1"/>
    <w:rsid w:val="008E183C"/>
    <w:rsid w:val="008E636E"/>
    <w:rsid w:val="008F4505"/>
    <w:rsid w:val="0090198A"/>
    <w:rsid w:val="00902FA0"/>
    <w:rsid w:val="00903A0C"/>
    <w:rsid w:val="00912079"/>
    <w:rsid w:val="00914255"/>
    <w:rsid w:val="009178E1"/>
    <w:rsid w:val="0093411F"/>
    <w:rsid w:val="0093757F"/>
    <w:rsid w:val="009452C2"/>
    <w:rsid w:val="009528B3"/>
    <w:rsid w:val="00983195"/>
    <w:rsid w:val="00996945"/>
    <w:rsid w:val="00996C1F"/>
    <w:rsid w:val="0099726B"/>
    <w:rsid w:val="009B373B"/>
    <w:rsid w:val="009B65DE"/>
    <w:rsid w:val="009C36F4"/>
    <w:rsid w:val="009D4B77"/>
    <w:rsid w:val="009D7CAE"/>
    <w:rsid w:val="009E5112"/>
    <w:rsid w:val="009F1CA5"/>
    <w:rsid w:val="009F5E03"/>
    <w:rsid w:val="00A01A41"/>
    <w:rsid w:val="00A04092"/>
    <w:rsid w:val="00A122A6"/>
    <w:rsid w:val="00A1631D"/>
    <w:rsid w:val="00A4192F"/>
    <w:rsid w:val="00A60F37"/>
    <w:rsid w:val="00A7516A"/>
    <w:rsid w:val="00AC0BC7"/>
    <w:rsid w:val="00AC2CD2"/>
    <w:rsid w:val="00AC7954"/>
    <w:rsid w:val="00AD0593"/>
    <w:rsid w:val="00AE3FD2"/>
    <w:rsid w:val="00B06BD4"/>
    <w:rsid w:val="00B102F8"/>
    <w:rsid w:val="00B162A2"/>
    <w:rsid w:val="00B3571B"/>
    <w:rsid w:val="00B41553"/>
    <w:rsid w:val="00B43778"/>
    <w:rsid w:val="00B506B3"/>
    <w:rsid w:val="00B555AF"/>
    <w:rsid w:val="00B7141E"/>
    <w:rsid w:val="00B72016"/>
    <w:rsid w:val="00B80497"/>
    <w:rsid w:val="00B900C3"/>
    <w:rsid w:val="00B90DAD"/>
    <w:rsid w:val="00B9290D"/>
    <w:rsid w:val="00BA7293"/>
    <w:rsid w:val="00BC5538"/>
    <w:rsid w:val="00BC6A0F"/>
    <w:rsid w:val="00BE7657"/>
    <w:rsid w:val="00C05FE2"/>
    <w:rsid w:val="00C06346"/>
    <w:rsid w:val="00C102D8"/>
    <w:rsid w:val="00C12B12"/>
    <w:rsid w:val="00C26B8F"/>
    <w:rsid w:val="00C30725"/>
    <w:rsid w:val="00C379E7"/>
    <w:rsid w:val="00C556EE"/>
    <w:rsid w:val="00C558C6"/>
    <w:rsid w:val="00C57219"/>
    <w:rsid w:val="00C57363"/>
    <w:rsid w:val="00C67082"/>
    <w:rsid w:val="00C80066"/>
    <w:rsid w:val="00C910A7"/>
    <w:rsid w:val="00C96AEB"/>
    <w:rsid w:val="00CA257C"/>
    <w:rsid w:val="00CA44C4"/>
    <w:rsid w:val="00CB3731"/>
    <w:rsid w:val="00CB43EB"/>
    <w:rsid w:val="00CB7393"/>
    <w:rsid w:val="00CD6F56"/>
    <w:rsid w:val="00CE3239"/>
    <w:rsid w:val="00CE3414"/>
    <w:rsid w:val="00CE39FF"/>
    <w:rsid w:val="00CE3A92"/>
    <w:rsid w:val="00CF0580"/>
    <w:rsid w:val="00CF293F"/>
    <w:rsid w:val="00D021B1"/>
    <w:rsid w:val="00D12F3F"/>
    <w:rsid w:val="00D13BF2"/>
    <w:rsid w:val="00D25198"/>
    <w:rsid w:val="00D27A8A"/>
    <w:rsid w:val="00D3544C"/>
    <w:rsid w:val="00D4547A"/>
    <w:rsid w:val="00D523A3"/>
    <w:rsid w:val="00D53D16"/>
    <w:rsid w:val="00D71751"/>
    <w:rsid w:val="00D870EC"/>
    <w:rsid w:val="00DA22AB"/>
    <w:rsid w:val="00DB0A05"/>
    <w:rsid w:val="00DB43A0"/>
    <w:rsid w:val="00DD5DC6"/>
    <w:rsid w:val="00DE1F78"/>
    <w:rsid w:val="00DE346C"/>
    <w:rsid w:val="00DF4BA7"/>
    <w:rsid w:val="00E01682"/>
    <w:rsid w:val="00E05471"/>
    <w:rsid w:val="00E1206D"/>
    <w:rsid w:val="00E21DE5"/>
    <w:rsid w:val="00E24CE0"/>
    <w:rsid w:val="00E31120"/>
    <w:rsid w:val="00E46A72"/>
    <w:rsid w:val="00E749D0"/>
    <w:rsid w:val="00E82A4B"/>
    <w:rsid w:val="00E86CD3"/>
    <w:rsid w:val="00E90A82"/>
    <w:rsid w:val="00E92D74"/>
    <w:rsid w:val="00E9408E"/>
    <w:rsid w:val="00E94E92"/>
    <w:rsid w:val="00E95513"/>
    <w:rsid w:val="00E95799"/>
    <w:rsid w:val="00E95D6D"/>
    <w:rsid w:val="00E9713A"/>
    <w:rsid w:val="00EA4A13"/>
    <w:rsid w:val="00EA6922"/>
    <w:rsid w:val="00EB43CF"/>
    <w:rsid w:val="00EB5BFE"/>
    <w:rsid w:val="00EE03EE"/>
    <w:rsid w:val="00EE50B6"/>
    <w:rsid w:val="00EF56B2"/>
    <w:rsid w:val="00F05345"/>
    <w:rsid w:val="00F1752A"/>
    <w:rsid w:val="00F21151"/>
    <w:rsid w:val="00F25540"/>
    <w:rsid w:val="00F26CD1"/>
    <w:rsid w:val="00F44314"/>
    <w:rsid w:val="00F47B9A"/>
    <w:rsid w:val="00F55B46"/>
    <w:rsid w:val="00F62823"/>
    <w:rsid w:val="00F917A0"/>
    <w:rsid w:val="00FA1B81"/>
    <w:rsid w:val="00FA4F39"/>
    <w:rsid w:val="00FB7840"/>
    <w:rsid w:val="00FC20BB"/>
    <w:rsid w:val="00FE6CFD"/>
    <w:rsid w:val="00FE71D3"/>
    <w:rsid w:val="00FF415F"/>
    <w:rsid w:val="00FF4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76140FD"/>
  <w15:chartTrackingRefBased/>
  <w15:docId w15:val="{6BEB1227-EC86-433C-AAB6-3FB5D09D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07664"/>
    <w:rPr>
      <w:rFonts w:ascii="Garamond" w:hAnsi="Garamond" w:cs="Arial"/>
      <w:sz w:val="22"/>
    </w:rPr>
  </w:style>
  <w:style w:type="paragraph" w:styleId="Heading1">
    <w:name w:val="heading 1"/>
    <w:basedOn w:val="Normal"/>
    <w:next w:val="BodyText"/>
    <w:link w:val="Heading1Char"/>
    <w:qFormat/>
    <w:rsid w:val="005B36B4"/>
    <w:pPr>
      <w:keepNext/>
      <w:spacing w:line="280" w:lineRule="atLeast"/>
      <w:outlineLvl w:val="0"/>
    </w:pPr>
    <w:rPr>
      <w:rFonts w:ascii="Arial Black" w:hAnsi="Arial Black"/>
      <w:bCs/>
      <w:color w:val="4F2D7F"/>
      <w:kern w:val="32"/>
      <w:sz w:val="19"/>
      <w:szCs w:val="28"/>
    </w:rPr>
  </w:style>
  <w:style w:type="paragraph" w:styleId="Heading2">
    <w:name w:val="heading 2"/>
    <w:basedOn w:val="Heading1"/>
    <w:next w:val="BodyText"/>
    <w:link w:val="Heading2Char"/>
    <w:qFormat/>
    <w:rsid w:val="00B3571B"/>
    <w:pPr>
      <w:outlineLvl w:val="1"/>
    </w:pPr>
    <w:rPr>
      <w:bCs w:val="0"/>
      <w:color w:val="auto"/>
      <w:szCs w:val="24"/>
    </w:rPr>
  </w:style>
  <w:style w:type="paragraph" w:styleId="Heading3">
    <w:name w:val="heading 3"/>
    <w:basedOn w:val="Heading2"/>
    <w:next w:val="BodyText"/>
    <w:qFormat/>
    <w:rsid w:val="00B3571B"/>
    <w:pPr>
      <w:outlineLvl w:val="2"/>
    </w:pPr>
    <w:rPr>
      <w:rFonts w:ascii="Arial" w:hAnsi="Arial"/>
      <w:bCs/>
      <w:szCs w:val="22"/>
    </w:rPr>
  </w:style>
  <w:style w:type="paragraph" w:styleId="Heading4">
    <w:name w:val="heading 4"/>
    <w:basedOn w:val="Heading3"/>
    <w:next w:val="BodyText"/>
    <w:qFormat/>
    <w:rsid w:val="00B3571B"/>
    <w:pPr>
      <w:outlineLvl w:val="3"/>
    </w:pPr>
    <w:rPr>
      <w:bCs w:val="0"/>
      <w:i/>
    </w:rPr>
  </w:style>
  <w:style w:type="paragraph" w:styleId="Heading5">
    <w:name w:val="heading 5"/>
    <w:basedOn w:val="Normal"/>
    <w:next w:val="Normal"/>
    <w:rsid w:val="00B3571B"/>
    <w:pPr>
      <w:numPr>
        <w:ilvl w:val="4"/>
        <w:numId w:val="39"/>
      </w:numPr>
      <w:spacing w:before="240" w:after="60"/>
      <w:outlineLvl w:val="4"/>
    </w:pPr>
    <w:rPr>
      <w:b/>
      <w:bCs/>
      <w:i/>
      <w:iCs/>
      <w:sz w:val="26"/>
      <w:szCs w:val="26"/>
    </w:rPr>
  </w:style>
  <w:style w:type="paragraph" w:styleId="Heading6">
    <w:name w:val="heading 6"/>
    <w:basedOn w:val="Normal"/>
    <w:next w:val="Normal"/>
    <w:rsid w:val="00B3571B"/>
    <w:pPr>
      <w:numPr>
        <w:ilvl w:val="5"/>
        <w:numId w:val="39"/>
      </w:numPr>
      <w:spacing w:before="240" w:after="60"/>
      <w:outlineLvl w:val="5"/>
    </w:pPr>
    <w:rPr>
      <w:rFonts w:ascii="Times New Roman" w:hAnsi="Times New Roman" w:cs="Times New Roman"/>
      <w:b/>
      <w:bCs/>
      <w:szCs w:val="22"/>
    </w:rPr>
  </w:style>
  <w:style w:type="paragraph" w:styleId="Heading7">
    <w:name w:val="heading 7"/>
    <w:basedOn w:val="Normal"/>
    <w:next w:val="Normal"/>
    <w:rsid w:val="00B3571B"/>
    <w:pPr>
      <w:numPr>
        <w:ilvl w:val="6"/>
        <w:numId w:val="39"/>
      </w:numPr>
      <w:spacing w:before="240" w:after="60"/>
      <w:outlineLvl w:val="6"/>
    </w:pPr>
    <w:rPr>
      <w:rFonts w:ascii="Times New Roman" w:hAnsi="Times New Roman" w:cs="Times New Roman"/>
      <w:sz w:val="24"/>
      <w:szCs w:val="24"/>
    </w:rPr>
  </w:style>
  <w:style w:type="paragraph" w:styleId="Heading8">
    <w:name w:val="heading 8"/>
    <w:basedOn w:val="Normal"/>
    <w:next w:val="Normal"/>
    <w:rsid w:val="00B3571B"/>
    <w:pPr>
      <w:numPr>
        <w:ilvl w:val="7"/>
        <w:numId w:val="39"/>
      </w:numPr>
      <w:spacing w:before="240" w:after="60"/>
      <w:outlineLvl w:val="7"/>
    </w:pPr>
    <w:rPr>
      <w:rFonts w:ascii="Times New Roman" w:hAnsi="Times New Roman" w:cs="Times New Roman"/>
      <w:i/>
      <w:iCs/>
      <w:sz w:val="24"/>
      <w:szCs w:val="24"/>
    </w:rPr>
  </w:style>
  <w:style w:type="paragraph" w:styleId="Heading9">
    <w:name w:val="heading 9"/>
    <w:basedOn w:val="Normal"/>
    <w:next w:val="Normal"/>
    <w:rsid w:val="00B3571B"/>
    <w:pPr>
      <w:numPr>
        <w:ilvl w:val="8"/>
        <w:numId w:val="39"/>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84" w:line="280" w:lineRule="atLeast"/>
    </w:pPr>
  </w:style>
  <w:style w:type="paragraph" w:styleId="Header">
    <w:name w:val="header"/>
    <w:pPr>
      <w:tabs>
        <w:tab w:val="right" w:pos="8562"/>
      </w:tabs>
    </w:pPr>
    <w:rPr>
      <w:rFonts w:ascii="Arial" w:hAnsi="Arial" w:cs="Arial"/>
      <w:b/>
      <w:color w:val="747678"/>
      <w:sz w:val="16"/>
    </w:rPr>
  </w:style>
  <w:style w:type="paragraph" w:styleId="Footer">
    <w:name w:val="footer"/>
    <w:link w:val="FooterChar"/>
    <w:uiPriority w:val="99"/>
    <w:pPr>
      <w:tabs>
        <w:tab w:val="center" w:pos="4153"/>
        <w:tab w:val="right" w:pos="8306"/>
      </w:tabs>
    </w:pPr>
    <w:rPr>
      <w:rFonts w:ascii="Arial" w:hAnsi="Arial" w:cs="Arial"/>
      <w:b/>
      <w:color w:val="747678"/>
      <w:sz w:val="13"/>
    </w:rPr>
  </w:style>
  <w:style w:type="paragraph" w:customStyle="1" w:styleId="AppendicesTitle">
    <w:name w:val="Appendices Title"/>
    <w:basedOn w:val="Heading2"/>
    <w:next w:val="Normal"/>
  </w:style>
  <w:style w:type="paragraph" w:styleId="Title">
    <w:name w:val="Title"/>
    <w:basedOn w:val="Normal"/>
    <w:next w:val="BodyText"/>
    <w:qFormat/>
    <w:rsid w:val="00B3571B"/>
    <w:pPr>
      <w:spacing w:before="400" w:after="400" w:line="580" w:lineRule="atLeast"/>
      <w:outlineLvl w:val="0"/>
    </w:pPr>
    <w:rPr>
      <w:bCs/>
      <w:kern w:val="28"/>
      <w:sz w:val="66"/>
      <w:szCs w:val="32"/>
    </w:rPr>
  </w:style>
  <w:style w:type="paragraph" w:styleId="ListBullet2">
    <w:name w:val="List Bullet 2"/>
    <w:basedOn w:val="Normal"/>
    <w:qFormat/>
    <w:pPr>
      <w:numPr>
        <w:ilvl w:val="1"/>
        <w:numId w:val="20"/>
      </w:numPr>
      <w:spacing w:after="20" w:line="260" w:lineRule="atLeast"/>
    </w:pPr>
  </w:style>
  <w:style w:type="paragraph" w:styleId="ListNumber2">
    <w:name w:val="List Number 2"/>
    <w:basedOn w:val="Normal"/>
    <w:qFormat/>
    <w:pPr>
      <w:numPr>
        <w:ilvl w:val="1"/>
        <w:numId w:val="18"/>
      </w:numPr>
      <w:spacing w:after="284" w:line="280" w:lineRule="atLeast"/>
    </w:pPr>
  </w:style>
  <w:style w:type="paragraph" w:styleId="ListNumber">
    <w:name w:val="List Number"/>
    <w:basedOn w:val="Normal"/>
    <w:qFormat/>
    <w:pPr>
      <w:numPr>
        <w:numId w:val="18"/>
      </w:numPr>
      <w:spacing w:after="284" w:line="280" w:lineRule="atLeast"/>
    </w:pPr>
  </w:style>
  <w:style w:type="paragraph" w:styleId="TOC2">
    <w:name w:val="toc 2"/>
    <w:next w:val="Normal"/>
    <w:semiHidden/>
    <w:pPr>
      <w:tabs>
        <w:tab w:val="right" w:pos="8505"/>
      </w:tabs>
      <w:spacing w:after="100"/>
      <w:ind w:left="198"/>
    </w:pPr>
    <w:rPr>
      <w:rFonts w:ascii="Arial" w:hAnsi="Arial" w:cs="Arial"/>
      <w:sz w:val="19"/>
      <w:szCs w:val="24"/>
    </w:rPr>
  </w:style>
  <w:style w:type="paragraph" w:styleId="TOC3">
    <w:name w:val="toc 3"/>
    <w:basedOn w:val="TOC2"/>
    <w:next w:val="Normal"/>
    <w:semiHidden/>
    <w:pPr>
      <w:ind w:left="403"/>
    </w:pPr>
  </w:style>
  <w:style w:type="paragraph" w:styleId="ListBullet">
    <w:name w:val="List Bullet"/>
    <w:basedOn w:val="Normal"/>
    <w:qFormat/>
    <w:pPr>
      <w:numPr>
        <w:numId w:val="20"/>
      </w:numPr>
      <w:spacing w:after="20" w:line="280" w:lineRule="atLeast"/>
    </w:pPr>
  </w:style>
  <w:style w:type="paragraph" w:customStyle="1" w:styleId="SectionTitle">
    <w:name w:val="Section Title"/>
    <w:next w:val="BodyText"/>
    <w:qFormat/>
    <w:pPr>
      <w:spacing w:after="2520"/>
    </w:pPr>
    <w:rPr>
      <w:rFonts w:ascii="Garamond" w:hAnsi="Garamond" w:cs="Arial"/>
      <w:sz w:val="48"/>
    </w:rPr>
  </w:style>
  <w:style w:type="paragraph" w:customStyle="1" w:styleId="TableText">
    <w:name w:val="Table Text"/>
    <w:qFormat/>
    <w:rPr>
      <w:rFonts w:ascii="Arial" w:hAnsi="Arial" w:cs="Arial"/>
      <w:sz w:val="16"/>
    </w:rPr>
  </w:style>
  <w:style w:type="paragraph" w:customStyle="1" w:styleId="TintBoxTextBlack">
    <w:name w:val="Tint Box Text Black"/>
    <w:pPr>
      <w:spacing w:after="280" w:line="280" w:lineRule="atLeast"/>
    </w:pPr>
    <w:rPr>
      <w:rFonts w:ascii="Arial" w:hAnsi="Arial" w:cs="Arial"/>
      <w:b/>
    </w:rPr>
  </w:style>
  <w:style w:type="paragraph" w:customStyle="1" w:styleId="TintBoxTextWhite">
    <w:name w:val="Tint Box Text White"/>
    <w:basedOn w:val="TintBoxTextBlack"/>
    <w:rPr>
      <w:color w:val="FFFFFF"/>
    </w:rPr>
  </w:style>
  <w:style w:type="paragraph" w:customStyle="1" w:styleId="AppendixTitle">
    <w:name w:val="Appendix Title"/>
    <w:basedOn w:val="Normal"/>
    <w:next w:val="BodyText"/>
    <w:qFormat/>
    <w:pPr>
      <w:spacing w:after="2520"/>
    </w:pPr>
    <w:rPr>
      <w:bCs/>
      <w:kern w:val="28"/>
      <w:sz w:val="48"/>
      <w:szCs w:val="32"/>
    </w:rPr>
  </w:style>
  <w:style w:type="paragraph" w:styleId="ListNumber3">
    <w:name w:val="List Number 3"/>
    <w:basedOn w:val="Normal"/>
    <w:qFormat/>
    <w:pPr>
      <w:numPr>
        <w:ilvl w:val="2"/>
        <w:numId w:val="18"/>
      </w:numPr>
      <w:spacing w:after="284" w:line="280" w:lineRule="atLeast"/>
      <w:ind w:left="1071" w:hanging="357"/>
    </w:pPr>
  </w:style>
  <w:style w:type="paragraph" w:customStyle="1" w:styleId="TableHeading">
    <w:name w:val="Table Heading"/>
    <w:qFormat/>
    <w:rsid w:val="005B36B4"/>
    <w:rPr>
      <w:rFonts w:ascii="Arial" w:hAnsi="Arial" w:cs="Arial"/>
      <w:b/>
      <w:bCs/>
      <w:kern w:val="28"/>
      <w:sz w:val="18"/>
      <w:szCs w:val="32"/>
    </w:rPr>
  </w:style>
  <w:style w:type="paragraph" w:customStyle="1" w:styleId="MarginNotes">
    <w:name w:val="Margin Notes"/>
    <w:qFormat/>
    <w:rPr>
      <w:rFonts w:ascii="Arial" w:hAnsi="Arial" w:cs="Arial"/>
      <w:sz w:val="16"/>
    </w:rPr>
  </w:style>
  <w:style w:type="paragraph" w:styleId="TOC1">
    <w:name w:val="toc 1"/>
    <w:next w:val="Normal"/>
    <w:semiHidden/>
    <w:pPr>
      <w:tabs>
        <w:tab w:val="right" w:pos="8505"/>
      </w:tabs>
      <w:spacing w:before="165" w:after="100"/>
    </w:pPr>
    <w:rPr>
      <w:rFonts w:ascii="Arial" w:hAnsi="Arial" w:cs="Arial"/>
      <w:sz w:val="19"/>
    </w:rPr>
  </w:style>
  <w:style w:type="paragraph" w:styleId="Subtitle">
    <w:name w:val="Subtitle"/>
    <w:qFormat/>
    <w:rsid w:val="00B3571B"/>
    <w:pPr>
      <w:spacing w:line="280" w:lineRule="atLeast"/>
      <w:outlineLvl w:val="1"/>
    </w:pPr>
    <w:rPr>
      <w:rFonts w:ascii="Arial" w:hAnsi="Arial" w:cs="Arial"/>
      <w:bCs/>
      <w:kern w:val="28"/>
      <w:sz w:val="24"/>
      <w:szCs w:val="24"/>
    </w:rPr>
  </w:style>
  <w:style w:type="paragraph" w:customStyle="1" w:styleId="ChapterTitle">
    <w:name w:val="Chapter Title"/>
    <w:basedOn w:val="Subtitle"/>
    <w:qFormat/>
    <w:pPr>
      <w:pBdr>
        <w:bottom w:val="single" w:sz="4" w:space="5" w:color="auto"/>
      </w:pBdr>
    </w:pPr>
    <w:rPr>
      <w:sz w:val="20"/>
    </w:rPr>
  </w:style>
  <w:style w:type="paragraph" w:customStyle="1" w:styleId="Contents">
    <w:name w:val="Contents"/>
    <w:next w:val="Normal"/>
    <w:pPr>
      <w:spacing w:after="2520" w:line="580" w:lineRule="atLeast"/>
    </w:pPr>
    <w:rPr>
      <w:rFonts w:ascii="Garamond" w:hAnsi="Garamond" w:cs="Arial"/>
      <w:sz w:val="66"/>
    </w:rPr>
  </w:style>
  <w:style w:type="paragraph" w:customStyle="1" w:styleId="Copyright">
    <w:name w:val="Copyright"/>
    <w:semiHidden/>
    <w:pPr>
      <w:spacing w:line="220" w:lineRule="atLeast"/>
    </w:pPr>
    <w:rPr>
      <w:rFonts w:ascii="Garamond" w:hAnsi="Garamond" w:cs="Arial"/>
    </w:rPr>
  </w:style>
  <w:style w:type="paragraph" w:customStyle="1" w:styleId="ReferenceText">
    <w:name w:val="Reference Text"/>
    <w:rPr>
      <w:rFonts w:ascii="Arial" w:hAnsi="Arial" w:cs="Arial"/>
      <w:kern w:val="32"/>
      <w:sz w:val="18"/>
      <w:szCs w:val="24"/>
    </w:rPr>
  </w:style>
  <w:style w:type="paragraph" w:customStyle="1" w:styleId="ReferenceTitle">
    <w:name w:val="Reference Title"/>
    <w:next w:val="ReferenceText"/>
    <w:rPr>
      <w:rFonts w:ascii="Arial Black" w:hAnsi="Arial Black" w:cs="Arial"/>
      <w:kern w:val="32"/>
      <w:sz w:val="18"/>
      <w:szCs w:val="24"/>
    </w:rPr>
  </w:style>
  <w:style w:type="paragraph" w:customStyle="1" w:styleId="LandscapeHeader">
    <w:name w:val="Landscape Header"/>
    <w:basedOn w:val="Header"/>
    <w:semiHidden/>
    <w:pPr>
      <w:tabs>
        <w:tab w:val="clear" w:pos="8562"/>
        <w:tab w:val="right" w:pos="13438"/>
      </w:tabs>
    </w:pPr>
  </w:style>
  <w:style w:type="paragraph" w:customStyle="1" w:styleId="ParagraphBullet">
    <w:name w:val="Paragraph Bullet"/>
    <w:basedOn w:val="Normal"/>
    <w:qFormat/>
    <w:pPr>
      <w:numPr>
        <w:numId w:val="32"/>
      </w:numPr>
      <w:spacing w:after="284" w:line="280" w:lineRule="atLeast"/>
    </w:pPr>
  </w:style>
  <w:style w:type="paragraph" w:customStyle="1" w:styleId="ParagraphBullet2">
    <w:name w:val="Paragraph Bullet 2"/>
    <w:basedOn w:val="Normal"/>
    <w:qFormat/>
    <w:pPr>
      <w:numPr>
        <w:ilvl w:val="1"/>
        <w:numId w:val="32"/>
      </w:numPr>
      <w:spacing w:after="284" w:line="280" w:lineRule="atLeast"/>
    </w:pPr>
  </w:style>
  <w:style w:type="paragraph" w:customStyle="1" w:styleId="MarginNotesHeading">
    <w:name w:val="Margin Notes Heading"/>
    <w:basedOn w:val="MarginNotes"/>
    <w:qFormat/>
    <w:rPr>
      <w:b/>
    </w:rPr>
  </w:style>
  <w:style w:type="paragraph" w:styleId="Quote">
    <w:name w:val="Quote"/>
    <w:basedOn w:val="BodyText"/>
    <w:qFormat/>
    <w:rsid w:val="00B3571B"/>
    <w:pPr>
      <w:spacing w:line="340" w:lineRule="atLeast"/>
    </w:pPr>
    <w:rPr>
      <w:sz w:val="2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ContactDetails">
    <w:name w:val="Contact Details"/>
    <w:qFormat/>
    <w:rPr>
      <w:rFonts w:ascii="Arial" w:hAnsi="Arial" w:cs="Arial"/>
      <w:sz w:val="16"/>
    </w:rPr>
  </w:style>
  <w:style w:type="paragraph" w:customStyle="1" w:styleId="ContactDetailsTitle">
    <w:name w:val="Contact Details Title"/>
    <w:basedOn w:val="ContactDetails"/>
    <w:next w:val="ContactDetails"/>
    <w:qFormat/>
    <w:rPr>
      <w:b/>
    </w:rPr>
  </w:style>
  <w:style w:type="paragraph" w:customStyle="1" w:styleId="NumberedHeading1">
    <w:name w:val="Numbered Heading 1"/>
    <w:next w:val="BodyText"/>
    <w:qFormat/>
    <w:pPr>
      <w:numPr>
        <w:numId w:val="34"/>
      </w:numPr>
      <w:spacing w:line="260" w:lineRule="atLeast"/>
    </w:pPr>
    <w:rPr>
      <w:rFonts w:ascii="Arial Black" w:hAnsi="Arial Black" w:cs="Arial"/>
      <w:color w:val="4B217E"/>
      <w:sz w:val="19"/>
    </w:rPr>
  </w:style>
  <w:style w:type="paragraph" w:customStyle="1" w:styleId="NumberedHeading2">
    <w:name w:val="Numbered Heading 2"/>
    <w:next w:val="BodyText"/>
    <w:qFormat/>
    <w:pPr>
      <w:numPr>
        <w:ilvl w:val="1"/>
        <w:numId w:val="34"/>
      </w:numPr>
      <w:spacing w:line="260" w:lineRule="atLeast"/>
    </w:pPr>
    <w:rPr>
      <w:rFonts w:ascii="Arial Black" w:hAnsi="Arial Black" w:cs="Arial"/>
      <w:color w:val="4B217E"/>
      <w:sz w:val="19"/>
    </w:rPr>
  </w:style>
  <w:style w:type="table" w:customStyle="1" w:styleId="GTITableStyle1">
    <w:name w:val="GTI Table Style 1"/>
    <w:basedOn w:val="TableNormal"/>
    <w:uiPriority w:val="99"/>
    <w:rsid w:val="00520EF0"/>
    <w:tblPr>
      <w:tblBorders>
        <w:top w:val="single" w:sz="12" w:space="0" w:color="4F2D7F"/>
        <w:bottom w:val="single" w:sz="12" w:space="0" w:color="4F2D7F"/>
        <w:insideH w:val="single" w:sz="4" w:space="0" w:color="4F2D7F"/>
      </w:tblBorders>
    </w:tblPr>
    <w:tcPr>
      <w:shd w:val="clear" w:color="auto" w:fill="auto"/>
    </w:tcPr>
  </w:style>
  <w:style w:type="table" w:customStyle="1" w:styleId="GTITableStyle3">
    <w:name w:val="GTI Table Style 3"/>
    <w:basedOn w:val="TableNormal"/>
    <w:uiPriority w:val="99"/>
    <w:rsid w:val="008612FE"/>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table" w:styleId="TableGrid">
    <w:name w:val="Table Grid"/>
    <w:basedOn w:val="TableNormal"/>
    <w:rsid w:val="0075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F293F"/>
    <w:rPr>
      <w:rFonts w:ascii="Garamond" w:hAnsi="Garamond" w:cs="Arial"/>
      <w:sz w:val="22"/>
      <w:lang w:val="en-US"/>
    </w:rPr>
  </w:style>
  <w:style w:type="table" w:styleId="MediumList2-Accent1">
    <w:name w:val="Medium List 2 Accent 1"/>
    <w:basedOn w:val="TableNormal"/>
    <w:uiPriority w:val="66"/>
    <w:rsid w:val="00CF293F"/>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single" w:sz="8" w:space="0" w:color="4F2D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tenseQuote">
    <w:name w:val="Intense Quote"/>
    <w:basedOn w:val="Normal"/>
    <w:next w:val="Normal"/>
    <w:link w:val="IntenseQuoteChar"/>
    <w:uiPriority w:val="30"/>
    <w:rsid w:val="004C13D3"/>
    <w:pPr>
      <w:pBdr>
        <w:bottom w:val="single" w:sz="4" w:space="4" w:color="4F2D7F" w:themeColor="accent1"/>
      </w:pBdr>
      <w:spacing w:before="200" w:after="280"/>
      <w:ind w:left="936" w:right="936"/>
    </w:pPr>
    <w:rPr>
      <w:b/>
      <w:bCs/>
      <w:i/>
      <w:iCs/>
      <w:color w:val="4F2D7F" w:themeColor="accent1"/>
    </w:rPr>
  </w:style>
  <w:style w:type="character" w:customStyle="1" w:styleId="IntenseQuoteChar">
    <w:name w:val="Intense Quote Char"/>
    <w:basedOn w:val="DefaultParagraphFont"/>
    <w:link w:val="IntenseQuote"/>
    <w:uiPriority w:val="30"/>
    <w:rsid w:val="004C13D3"/>
    <w:rPr>
      <w:rFonts w:ascii="Garamond" w:hAnsi="Garamond" w:cs="Arial"/>
      <w:b/>
      <w:bCs/>
      <w:i/>
      <w:iCs/>
      <w:color w:val="4F2D7F" w:themeColor="accent1"/>
      <w:sz w:val="22"/>
      <w:lang w:val="en-US"/>
    </w:rPr>
  </w:style>
  <w:style w:type="paragraph" w:styleId="BalloonText">
    <w:name w:val="Balloon Text"/>
    <w:basedOn w:val="Normal"/>
    <w:link w:val="BalloonTextChar"/>
    <w:rsid w:val="00DD5DC6"/>
    <w:rPr>
      <w:rFonts w:ascii="Tahoma" w:hAnsi="Tahoma" w:cs="Tahoma"/>
      <w:sz w:val="16"/>
      <w:szCs w:val="16"/>
    </w:rPr>
  </w:style>
  <w:style w:type="character" w:customStyle="1" w:styleId="BalloonTextChar">
    <w:name w:val="Balloon Text Char"/>
    <w:basedOn w:val="DefaultParagraphFont"/>
    <w:link w:val="BalloonText"/>
    <w:rsid w:val="00DD5DC6"/>
    <w:rPr>
      <w:rFonts w:ascii="Tahoma" w:hAnsi="Tahoma" w:cs="Tahoma"/>
      <w:sz w:val="16"/>
      <w:szCs w:val="16"/>
      <w:lang w:val="en-US"/>
    </w:rPr>
  </w:style>
  <w:style w:type="paragraph" w:styleId="Bibliography">
    <w:name w:val="Bibliography"/>
    <w:basedOn w:val="Normal"/>
    <w:next w:val="Normal"/>
    <w:uiPriority w:val="37"/>
    <w:semiHidden/>
    <w:unhideWhenUsed/>
    <w:rsid w:val="00DD5DC6"/>
  </w:style>
  <w:style w:type="paragraph" w:styleId="BlockText">
    <w:name w:val="Block Text"/>
    <w:basedOn w:val="Normal"/>
    <w:rsid w:val="00DD5DC6"/>
    <w:pPr>
      <w:pBdr>
        <w:top w:val="single" w:sz="2" w:space="10" w:color="4F2D7F" w:themeColor="accent1" w:shadow="1"/>
        <w:left w:val="single" w:sz="2" w:space="10" w:color="4F2D7F" w:themeColor="accent1" w:shadow="1"/>
        <w:bottom w:val="single" w:sz="2" w:space="10" w:color="4F2D7F" w:themeColor="accent1" w:shadow="1"/>
        <w:right w:val="single" w:sz="2" w:space="10" w:color="4F2D7F" w:themeColor="accent1" w:shadow="1"/>
      </w:pBdr>
      <w:ind w:left="1152" w:right="1152"/>
    </w:pPr>
    <w:rPr>
      <w:rFonts w:asciiTheme="minorHAnsi" w:eastAsiaTheme="minorEastAsia" w:hAnsiTheme="minorHAnsi" w:cstheme="minorBidi"/>
      <w:i/>
      <w:iCs/>
      <w:color w:val="4F2D7F" w:themeColor="accent1"/>
    </w:rPr>
  </w:style>
  <w:style w:type="paragraph" w:styleId="BodyText2">
    <w:name w:val="Body Text 2"/>
    <w:basedOn w:val="Normal"/>
    <w:link w:val="BodyText2Char"/>
    <w:rsid w:val="00DD5DC6"/>
    <w:pPr>
      <w:spacing w:after="120" w:line="480" w:lineRule="auto"/>
    </w:pPr>
  </w:style>
  <w:style w:type="character" w:customStyle="1" w:styleId="BodyText2Char">
    <w:name w:val="Body Text 2 Char"/>
    <w:basedOn w:val="DefaultParagraphFont"/>
    <w:link w:val="BodyText2"/>
    <w:rsid w:val="00DD5DC6"/>
    <w:rPr>
      <w:rFonts w:ascii="Garamond" w:hAnsi="Garamond" w:cs="Arial"/>
      <w:sz w:val="22"/>
      <w:lang w:val="en-US"/>
    </w:rPr>
  </w:style>
  <w:style w:type="paragraph" w:styleId="BodyText3">
    <w:name w:val="Body Text 3"/>
    <w:basedOn w:val="Normal"/>
    <w:link w:val="BodyText3Char"/>
    <w:rsid w:val="00DD5DC6"/>
    <w:pPr>
      <w:spacing w:after="120"/>
    </w:pPr>
    <w:rPr>
      <w:sz w:val="16"/>
      <w:szCs w:val="16"/>
    </w:rPr>
  </w:style>
  <w:style w:type="character" w:customStyle="1" w:styleId="BodyText3Char">
    <w:name w:val="Body Text 3 Char"/>
    <w:basedOn w:val="DefaultParagraphFont"/>
    <w:link w:val="BodyText3"/>
    <w:rsid w:val="00DD5DC6"/>
    <w:rPr>
      <w:rFonts w:ascii="Garamond" w:hAnsi="Garamond" w:cs="Arial"/>
      <w:sz w:val="16"/>
      <w:szCs w:val="16"/>
      <w:lang w:val="en-US"/>
    </w:rPr>
  </w:style>
  <w:style w:type="paragraph" w:styleId="BodyTextFirstIndent">
    <w:name w:val="Body Text First Indent"/>
    <w:basedOn w:val="BodyText"/>
    <w:link w:val="BodyTextFirstIndentChar"/>
    <w:rsid w:val="00DD5DC6"/>
    <w:pPr>
      <w:spacing w:after="0" w:line="240" w:lineRule="auto"/>
      <w:ind w:firstLine="360"/>
    </w:pPr>
  </w:style>
  <w:style w:type="character" w:customStyle="1" w:styleId="BodyTextFirstIndentChar">
    <w:name w:val="Body Text First Indent Char"/>
    <w:basedOn w:val="BodyTextChar"/>
    <w:link w:val="BodyTextFirstIndent"/>
    <w:rsid w:val="00DD5DC6"/>
    <w:rPr>
      <w:rFonts w:ascii="Garamond" w:hAnsi="Garamond" w:cs="Arial"/>
      <w:sz w:val="22"/>
      <w:lang w:val="en-US"/>
    </w:rPr>
  </w:style>
  <w:style w:type="paragraph" w:styleId="BodyTextIndent">
    <w:name w:val="Body Text Indent"/>
    <w:basedOn w:val="Normal"/>
    <w:link w:val="BodyTextIndentChar"/>
    <w:rsid w:val="00DD5DC6"/>
    <w:pPr>
      <w:spacing w:after="120"/>
      <w:ind w:left="360"/>
    </w:pPr>
  </w:style>
  <w:style w:type="character" w:customStyle="1" w:styleId="BodyTextIndentChar">
    <w:name w:val="Body Text Indent Char"/>
    <w:basedOn w:val="DefaultParagraphFont"/>
    <w:link w:val="BodyTextIndent"/>
    <w:rsid w:val="00DD5DC6"/>
    <w:rPr>
      <w:rFonts w:ascii="Garamond" w:hAnsi="Garamond" w:cs="Arial"/>
      <w:sz w:val="22"/>
      <w:lang w:val="en-US"/>
    </w:rPr>
  </w:style>
  <w:style w:type="paragraph" w:styleId="BodyTextFirstIndent2">
    <w:name w:val="Body Text First Indent 2"/>
    <w:basedOn w:val="BodyTextIndent"/>
    <w:link w:val="BodyTextFirstIndent2Char"/>
    <w:rsid w:val="00DD5DC6"/>
    <w:pPr>
      <w:spacing w:after="0"/>
      <w:ind w:firstLine="360"/>
    </w:pPr>
  </w:style>
  <w:style w:type="character" w:customStyle="1" w:styleId="BodyTextFirstIndent2Char">
    <w:name w:val="Body Text First Indent 2 Char"/>
    <w:basedOn w:val="BodyTextIndentChar"/>
    <w:link w:val="BodyTextFirstIndent2"/>
    <w:rsid w:val="00DD5DC6"/>
    <w:rPr>
      <w:rFonts w:ascii="Garamond" w:hAnsi="Garamond" w:cs="Arial"/>
      <w:sz w:val="22"/>
      <w:lang w:val="en-US"/>
    </w:rPr>
  </w:style>
  <w:style w:type="paragraph" w:styleId="BodyTextIndent2">
    <w:name w:val="Body Text Indent 2"/>
    <w:basedOn w:val="Normal"/>
    <w:link w:val="BodyTextIndent2Char"/>
    <w:rsid w:val="00DD5DC6"/>
    <w:pPr>
      <w:spacing w:after="120" w:line="480" w:lineRule="auto"/>
      <w:ind w:left="360"/>
    </w:pPr>
  </w:style>
  <w:style w:type="character" w:customStyle="1" w:styleId="BodyTextIndent2Char">
    <w:name w:val="Body Text Indent 2 Char"/>
    <w:basedOn w:val="DefaultParagraphFont"/>
    <w:link w:val="BodyTextIndent2"/>
    <w:rsid w:val="00DD5DC6"/>
    <w:rPr>
      <w:rFonts w:ascii="Garamond" w:hAnsi="Garamond" w:cs="Arial"/>
      <w:sz w:val="22"/>
      <w:lang w:val="en-US"/>
    </w:rPr>
  </w:style>
  <w:style w:type="paragraph" w:styleId="BodyTextIndent3">
    <w:name w:val="Body Text Indent 3"/>
    <w:basedOn w:val="Normal"/>
    <w:link w:val="BodyTextIndent3Char"/>
    <w:rsid w:val="00DD5DC6"/>
    <w:pPr>
      <w:spacing w:after="120"/>
      <w:ind w:left="360"/>
    </w:pPr>
    <w:rPr>
      <w:sz w:val="16"/>
      <w:szCs w:val="16"/>
    </w:rPr>
  </w:style>
  <w:style w:type="character" w:customStyle="1" w:styleId="BodyTextIndent3Char">
    <w:name w:val="Body Text Indent 3 Char"/>
    <w:basedOn w:val="DefaultParagraphFont"/>
    <w:link w:val="BodyTextIndent3"/>
    <w:rsid w:val="00DD5DC6"/>
    <w:rPr>
      <w:rFonts w:ascii="Garamond" w:hAnsi="Garamond" w:cs="Arial"/>
      <w:sz w:val="16"/>
      <w:szCs w:val="16"/>
      <w:lang w:val="en-US"/>
    </w:rPr>
  </w:style>
  <w:style w:type="character" w:styleId="BookTitle">
    <w:name w:val="Book Title"/>
    <w:basedOn w:val="DefaultParagraphFont"/>
    <w:uiPriority w:val="33"/>
    <w:rsid w:val="00DD5DC6"/>
    <w:rPr>
      <w:b/>
      <w:bCs/>
      <w:smallCaps/>
      <w:spacing w:val="5"/>
      <w:lang w:val="en-US"/>
    </w:rPr>
  </w:style>
  <w:style w:type="paragraph" w:styleId="Caption">
    <w:name w:val="caption"/>
    <w:basedOn w:val="Normal"/>
    <w:next w:val="Normal"/>
    <w:semiHidden/>
    <w:unhideWhenUsed/>
    <w:qFormat/>
    <w:rsid w:val="00DD5DC6"/>
    <w:pPr>
      <w:spacing w:after="200"/>
    </w:pPr>
    <w:rPr>
      <w:b/>
      <w:bCs/>
      <w:color w:val="4F2D7F" w:themeColor="accent1"/>
      <w:sz w:val="18"/>
      <w:szCs w:val="18"/>
    </w:rPr>
  </w:style>
  <w:style w:type="paragraph" w:styleId="Closing">
    <w:name w:val="Closing"/>
    <w:basedOn w:val="Normal"/>
    <w:link w:val="ClosingChar"/>
    <w:rsid w:val="00DD5DC6"/>
    <w:pPr>
      <w:ind w:left="4320"/>
    </w:pPr>
  </w:style>
  <w:style w:type="character" w:customStyle="1" w:styleId="ClosingChar">
    <w:name w:val="Closing Char"/>
    <w:basedOn w:val="DefaultParagraphFont"/>
    <w:link w:val="Closing"/>
    <w:rsid w:val="00DD5DC6"/>
    <w:rPr>
      <w:rFonts w:ascii="Garamond" w:hAnsi="Garamond" w:cs="Arial"/>
      <w:sz w:val="22"/>
      <w:lang w:val="en-US"/>
    </w:rPr>
  </w:style>
  <w:style w:type="table" w:styleId="ColorfulGrid">
    <w:name w:val="Colorful Grid"/>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C0D6" w:themeFill="accent2" w:themeFillTint="33"/>
    </w:tcPr>
    <w:tblStylePr w:type="firstRow">
      <w:rPr>
        <w:b/>
        <w:bCs/>
      </w:rPr>
      <w:tblPr/>
      <w:tcPr>
        <w:shd w:val="clear" w:color="auto" w:fill="FF81AD" w:themeFill="accent2" w:themeFillTint="66"/>
      </w:tcPr>
    </w:tblStylePr>
    <w:tblStylePr w:type="lastRow">
      <w:rPr>
        <w:b/>
        <w:bCs/>
        <w:color w:val="000000" w:themeColor="text1"/>
      </w:rPr>
      <w:tblPr/>
      <w:tcPr>
        <w:shd w:val="clear" w:color="auto" w:fill="FF81AD" w:themeFill="accent2" w:themeFillTint="66"/>
      </w:tcPr>
    </w:tblStylePr>
    <w:tblStylePr w:type="firstCol">
      <w:rPr>
        <w:color w:val="FFFFFF" w:themeColor="background1"/>
      </w:rPr>
      <w:tblPr/>
      <w:tcPr>
        <w:shd w:val="clear" w:color="auto" w:fill="920033" w:themeFill="accent2" w:themeFillShade="BF"/>
      </w:tcPr>
    </w:tblStylePr>
    <w:tblStylePr w:type="lastCol">
      <w:rPr>
        <w:color w:val="FFFFFF" w:themeColor="background1"/>
      </w:rPr>
      <w:tblPr/>
      <w:tcPr>
        <w:shd w:val="clear" w:color="auto" w:fill="920033" w:themeFill="accent2" w:themeFillShade="BF"/>
      </w:tc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ColorfulGrid-Accent3">
    <w:name w:val="Colorful Grid Accent 3"/>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DBFF6" w:themeFill="accent3" w:themeFillTint="33"/>
    </w:tcPr>
    <w:tblStylePr w:type="firstRow">
      <w:rPr>
        <w:b/>
        <w:bCs/>
      </w:rPr>
      <w:tblPr/>
      <w:tcPr>
        <w:shd w:val="clear" w:color="auto" w:fill="FB7FEC" w:themeFill="accent3" w:themeFillTint="66"/>
      </w:tcPr>
    </w:tblStylePr>
    <w:tblStylePr w:type="lastRow">
      <w:rPr>
        <w:b/>
        <w:bCs/>
        <w:color w:val="000000" w:themeColor="text1"/>
      </w:rPr>
      <w:tblPr/>
      <w:tcPr>
        <w:shd w:val="clear" w:color="auto" w:fill="FB7FEC" w:themeFill="accent3" w:themeFillTint="66"/>
      </w:tcPr>
    </w:tblStylePr>
    <w:tblStylePr w:type="firstCol">
      <w:rPr>
        <w:color w:val="FFFFFF" w:themeColor="background1"/>
      </w:rPr>
      <w:tblPr/>
      <w:tcPr>
        <w:shd w:val="clear" w:color="auto" w:fill="840375" w:themeFill="accent3" w:themeFillShade="BF"/>
      </w:tcPr>
    </w:tblStylePr>
    <w:tblStylePr w:type="lastCol">
      <w:rPr>
        <w:color w:val="FFFFFF" w:themeColor="background1"/>
      </w:rPr>
      <w:tblPr/>
      <w:tcPr>
        <w:shd w:val="clear" w:color="auto" w:fill="840375" w:themeFill="accent3" w:themeFillShade="BF"/>
      </w:tc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ColorfulGrid-Accent4">
    <w:name w:val="Colorful Grid Accent 4"/>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AEFFED" w:themeFill="accent4" w:themeFillTint="33"/>
    </w:tcPr>
    <w:tblStylePr w:type="firstRow">
      <w:rPr>
        <w:b/>
        <w:bCs/>
      </w:rPr>
      <w:tblPr/>
      <w:tcPr>
        <w:shd w:val="clear" w:color="auto" w:fill="5EFFDB" w:themeFill="accent4" w:themeFillTint="66"/>
      </w:tcPr>
    </w:tblStylePr>
    <w:tblStylePr w:type="lastRow">
      <w:rPr>
        <w:b/>
        <w:bCs/>
        <w:color w:val="000000" w:themeColor="text1"/>
      </w:rPr>
      <w:tblPr/>
      <w:tcPr>
        <w:shd w:val="clear" w:color="auto" w:fill="5EFFDB" w:themeFill="accent4" w:themeFillTint="66"/>
      </w:tcPr>
    </w:tblStylePr>
    <w:tblStylePr w:type="firstCol">
      <w:rPr>
        <w:color w:val="FFFFFF" w:themeColor="background1"/>
      </w:rPr>
      <w:tblPr/>
      <w:tcPr>
        <w:shd w:val="clear" w:color="auto" w:fill="00513F" w:themeFill="accent4" w:themeFillShade="BF"/>
      </w:tcPr>
    </w:tblStylePr>
    <w:tblStylePr w:type="lastCol">
      <w:rPr>
        <w:color w:val="FFFFFF" w:themeColor="background1"/>
      </w:rPr>
      <w:tblPr/>
      <w:tcPr>
        <w:shd w:val="clear" w:color="auto" w:fill="00513F" w:themeFill="accent4" w:themeFillShade="BF"/>
      </w:tc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ColorfulGrid-Accent5">
    <w:name w:val="Colorful Grid Accent 5"/>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E8FFBD" w:themeFill="accent5" w:themeFillTint="33"/>
    </w:tcPr>
    <w:tblStylePr w:type="firstRow">
      <w:rPr>
        <w:b/>
        <w:bCs/>
      </w:rPr>
      <w:tblPr/>
      <w:tcPr>
        <w:shd w:val="clear" w:color="auto" w:fill="D2FF7C" w:themeFill="accent5" w:themeFillTint="66"/>
      </w:tcPr>
    </w:tblStylePr>
    <w:tblStylePr w:type="lastRow">
      <w:rPr>
        <w:b/>
        <w:bCs/>
        <w:color w:val="000000" w:themeColor="text1"/>
      </w:rPr>
      <w:tblPr/>
      <w:tcPr>
        <w:shd w:val="clear" w:color="auto" w:fill="D2FF7C" w:themeFill="accent5" w:themeFillTint="66"/>
      </w:tcPr>
    </w:tblStylePr>
    <w:tblStylePr w:type="firstCol">
      <w:rPr>
        <w:color w:val="FFFFFF" w:themeColor="background1"/>
      </w:rPr>
      <w:tblPr/>
      <w:tcPr>
        <w:shd w:val="clear" w:color="auto" w:fill="5B8900" w:themeFill="accent5" w:themeFillShade="BF"/>
      </w:tcPr>
    </w:tblStylePr>
    <w:tblStylePr w:type="lastCol">
      <w:rPr>
        <w:color w:val="FFFFFF" w:themeColor="background1"/>
      </w:rPr>
      <w:tblPr/>
      <w:tcPr>
        <w:shd w:val="clear" w:color="auto" w:fill="5B8900" w:themeFill="accent5" w:themeFillShade="BF"/>
      </w:tc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ColorfulGrid-Accent6">
    <w:name w:val="Colorful Grid Accent 6"/>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E4CC" w:themeFill="accent6" w:themeFillTint="33"/>
    </w:tcPr>
    <w:tblStylePr w:type="firstRow">
      <w:rPr>
        <w:b/>
        <w:bCs/>
      </w:rPr>
      <w:tblPr/>
      <w:tcPr>
        <w:shd w:val="clear" w:color="auto" w:fill="FFC999" w:themeFill="accent6" w:themeFillTint="66"/>
      </w:tcPr>
    </w:tblStylePr>
    <w:tblStylePr w:type="lastRow">
      <w:rPr>
        <w:b/>
        <w:bCs/>
        <w:color w:val="000000" w:themeColor="text1"/>
      </w:rPr>
      <w:tblPr/>
      <w:tcPr>
        <w:shd w:val="clear" w:color="auto" w:fill="FFC999" w:themeFill="accent6" w:themeFillTint="66"/>
      </w:tcPr>
    </w:tblStylePr>
    <w:tblStylePr w:type="firstCol">
      <w:rPr>
        <w:color w:val="FFFFFF" w:themeColor="background1"/>
      </w:rPr>
      <w:tblPr/>
      <w:tcPr>
        <w:shd w:val="clear" w:color="auto" w:fill="BF5A00" w:themeFill="accent6" w:themeFillShade="BF"/>
      </w:tcPr>
    </w:tblStylePr>
    <w:tblStylePr w:type="lastCol">
      <w:rPr>
        <w:color w:val="FFFFFF" w:themeColor="background1"/>
      </w:rPr>
      <w:tblPr/>
      <w:tcPr>
        <w:shd w:val="clear" w:color="auto" w:fill="BF5A00" w:themeFill="accent6" w:themeFillShade="BF"/>
      </w:tc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ColorfulList">
    <w:name w:val="Colorful List"/>
    <w:basedOn w:val="TableNormal"/>
    <w:uiPriority w:val="72"/>
    <w:rsid w:val="00DD5DC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DC6"/>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rsid w:val="00DD5DC6"/>
    <w:rPr>
      <w:color w:val="000000" w:themeColor="text1"/>
    </w:rPr>
    <w:tblPr>
      <w:tblStyleRowBandSize w:val="1"/>
      <w:tblStyleColBandSize w:val="1"/>
    </w:tblPr>
    <w:tcPr>
      <w:shd w:val="clear" w:color="auto" w:fill="FFE0EA" w:themeFill="accent2"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CC" w:themeFill="accent2" w:themeFillTint="3F"/>
      </w:tcPr>
    </w:tblStylePr>
    <w:tblStylePr w:type="band1Horz">
      <w:tblPr/>
      <w:tcPr>
        <w:shd w:val="clear" w:color="auto" w:fill="FFC0D6" w:themeFill="accent2" w:themeFillTint="33"/>
      </w:tcPr>
    </w:tblStylePr>
  </w:style>
  <w:style w:type="table" w:styleId="ColorfulList-Accent3">
    <w:name w:val="Colorful List Accent 3"/>
    <w:basedOn w:val="TableNormal"/>
    <w:uiPriority w:val="72"/>
    <w:rsid w:val="00DD5DC6"/>
    <w:rPr>
      <w:color w:val="000000" w:themeColor="text1"/>
    </w:rPr>
    <w:tblPr>
      <w:tblStyleRowBandSize w:val="1"/>
      <w:tblStyleColBandSize w:val="1"/>
    </w:tblPr>
    <w:tcPr>
      <w:shd w:val="clear" w:color="auto" w:fill="FEDFFA" w:themeFill="accent3" w:themeFillTint="19"/>
    </w:tcPr>
    <w:tblStylePr w:type="firstRow">
      <w:rPr>
        <w:b/>
        <w:bCs/>
        <w:color w:val="FFFFFF" w:themeColor="background1"/>
      </w:rPr>
      <w:tblPr/>
      <w:tcPr>
        <w:tcBorders>
          <w:bottom w:val="single" w:sz="12" w:space="0" w:color="FFFFFF" w:themeColor="background1"/>
        </w:tcBorders>
        <w:shd w:val="clear" w:color="auto" w:fill="005743" w:themeFill="accent4" w:themeFillShade="CC"/>
      </w:tcPr>
    </w:tblStylePr>
    <w:tblStylePr w:type="lastRow">
      <w:rPr>
        <w:b/>
        <w:bCs/>
        <w:color w:val="00574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AFF3" w:themeFill="accent3" w:themeFillTint="3F"/>
      </w:tcPr>
    </w:tblStylePr>
    <w:tblStylePr w:type="band1Horz">
      <w:tblPr/>
      <w:tcPr>
        <w:shd w:val="clear" w:color="auto" w:fill="FDBFF6" w:themeFill="accent3" w:themeFillTint="33"/>
      </w:tcPr>
    </w:tblStylePr>
  </w:style>
  <w:style w:type="table" w:styleId="ColorfulList-Accent4">
    <w:name w:val="Colorful List Accent 4"/>
    <w:basedOn w:val="TableNormal"/>
    <w:uiPriority w:val="72"/>
    <w:rsid w:val="00DD5DC6"/>
    <w:rPr>
      <w:color w:val="000000" w:themeColor="text1"/>
    </w:rPr>
    <w:tblPr>
      <w:tblStyleRowBandSize w:val="1"/>
      <w:tblStyleColBandSize w:val="1"/>
    </w:tblPr>
    <w:tcPr>
      <w:shd w:val="clear" w:color="auto" w:fill="D7FFF6" w:themeFill="accent4" w:themeFillTint="19"/>
    </w:tcPr>
    <w:tblStylePr w:type="firstRow">
      <w:rPr>
        <w:b/>
        <w:bCs/>
        <w:color w:val="FFFFFF" w:themeColor="background1"/>
      </w:rPr>
      <w:tblPr/>
      <w:tcPr>
        <w:tcBorders>
          <w:bottom w:val="single" w:sz="12" w:space="0" w:color="FFFFFF" w:themeColor="background1"/>
        </w:tcBorders>
        <w:shd w:val="clear" w:color="auto" w:fill="8D047D" w:themeFill="accent3" w:themeFillShade="CC"/>
      </w:tcPr>
    </w:tblStylePr>
    <w:tblStylePr w:type="lastRow">
      <w:rPr>
        <w:b/>
        <w:bCs/>
        <w:color w:val="8D04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FFE8" w:themeFill="accent4" w:themeFillTint="3F"/>
      </w:tcPr>
    </w:tblStylePr>
    <w:tblStylePr w:type="band1Horz">
      <w:tblPr/>
      <w:tcPr>
        <w:shd w:val="clear" w:color="auto" w:fill="AEFFED" w:themeFill="accent4" w:themeFillTint="33"/>
      </w:tcPr>
    </w:tblStylePr>
  </w:style>
  <w:style w:type="table" w:styleId="ColorfulList-Accent5">
    <w:name w:val="Colorful List Accent 5"/>
    <w:basedOn w:val="TableNormal"/>
    <w:uiPriority w:val="72"/>
    <w:rsid w:val="00DD5DC6"/>
    <w:rPr>
      <w:color w:val="000000" w:themeColor="text1"/>
    </w:rPr>
    <w:tblPr>
      <w:tblStyleRowBandSize w:val="1"/>
      <w:tblStyleColBandSize w:val="1"/>
    </w:tblPr>
    <w:tcPr>
      <w:shd w:val="clear" w:color="auto" w:fill="F4FFDF" w:themeFill="accent5" w:themeFillTint="19"/>
    </w:tcPr>
    <w:tblStylePr w:type="firstRow">
      <w:rPr>
        <w:b/>
        <w:bCs/>
        <w:color w:val="FFFFFF" w:themeColor="background1"/>
      </w:rPr>
      <w:tblPr/>
      <w:tcPr>
        <w:tcBorders>
          <w:bottom w:val="single" w:sz="12" w:space="0" w:color="FFFFFF" w:themeColor="background1"/>
        </w:tcBorders>
        <w:shd w:val="clear" w:color="auto" w:fill="CC6000" w:themeFill="accent6" w:themeFillShade="CC"/>
      </w:tcPr>
    </w:tblStylePr>
    <w:tblStylePr w:type="lastRow">
      <w:rPr>
        <w:b/>
        <w:bCs/>
        <w:color w:val="CC6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5" w:themeFillTint="3F"/>
      </w:tcPr>
    </w:tblStylePr>
    <w:tblStylePr w:type="band1Horz">
      <w:tblPr/>
      <w:tcPr>
        <w:shd w:val="clear" w:color="auto" w:fill="E8FFBD" w:themeFill="accent5" w:themeFillTint="33"/>
      </w:tcPr>
    </w:tblStylePr>
  </w:style>
  <w:style w:type="table" w:styleId="ColorfulList-Accent6">
    <w:name w:val="Colorful List Accent 6"/>
    <w:basedOn w:val="TableNormal"/>
    <w:uiPriority w:val="72"/>
    <w:rsid w:val="00DD5DC6"/>
    <w:rPr>
      <w:color w:val="000000" w:themeColor="text1"/>
    </w:rPr>
    <w:tblPr>
      <w:tblStyleRowBandSize w:val="1"/>
      <w:tblStyleColBandSize w:val="1"/>
    </w:tblPr>
    <w:tcPr>
      <w:shd w:val="clear" w:color="auto" w:fill="FFF1E6" w:themeFill="accent6" w:themeFillTint="19"/>
    </w:tcPr>
    <w:tblStylePr w:type="firstRow">
      <w:rPr>
        <w:b/>
        <w:bCs/>
        <w:color w:val="FFFFFF" w:themeColor="background1"/>
      </w:rPr>
      <w:tblPr/>
      <w:tcPr>
        <w:tcBorders>
          <w:bottom w:val="single" w:sz="12" w:space="0" w:color="FFFFFF" w:themeColor="background1"/>
        </w:tcBorders>
        <w:shd w:val="clear" w:color="auto" w:fill="619300" w:themeFill="accent5" w:themeFillShade="CC"/>
      </w:tcPr>
    </w:tblStylePr>
    <w:tblStylePr w:type="lastRow">
      <w:rPr>
        <w:b/>
        <w:bCs/>
        <w:color w:val="6193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C0" w:themeFill="accent6" w:themeFillTint="3F"/>
      </w:tcPr>
    </w:tblStylePr>
    <w:tblStylePr w:type="band1Horz">
      <w:tblPr/>
      <w:tcPr>
        <w:shd w:val="clear" w:color="auto" w:fill="FFE4CC" w:themeFill="accent6" w:themeFillTint="33"/>
      </w:tcPr>
    </w:tblStylePr>
  </w:style>
  <w:style w:type="table" w:styleId="ColorfulShading">
    <w:name w:val="Colorful Shading"/>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C30045" w:themeColor="accent2"/>
        <w:bottom w:val="single" w:sz="4" w:space="0" w:color="C30045" w:themeColor="accent2"/>
        <w:right w:val="single" w:sz="4" w:space="0" w:color="C30045" w:themeColor="accent2"/>
        <w:insideH w:val="single" w:sz="4" w:space="0" w:color="FFFFFF" w:themeColor="background1"/>
        <w:insideV w:val="single" w:sz="4" w:space="0" w:color="FFFFFF" w:themeColor="background1"/>
      </w:tblBorders>
    </w:tblPr>
    <w:tcPr>
      <w:shd w:val="clear" w:color="auto" w:fill="FFE0EA" w:themeFill="accent2"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29" w:themeFill="accent2" w:themeFillShade="99"/>
      </w:tcPr>
    </w:tblStylePr>
    <w:tblStylePr w:type="firstCol">
      <w:rPr>
        <w:color w:val="FFFFFF" w:themeColor="background1"/>
      </w:rPr>
      <w:tblPr/>
      <w:tcPr>
        <w:tcBorders>
          <w:top w:val="nil"/>
          <w:left w:val="nil"/>
          <w:bottom w:val="nil"/>
          <w:right w:val="nil"/>
          <w:insideH w:val="single" w:sz="4" w:space="0" w:color="750029" w:themeColor="accent2" w:themeShade="99"/>
          <w:insideV w:val="nil"/>
        </w:tcBorders>
        <w:shd w:val="clear" w:color="auto" w:fill="7500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0029" w:themeFill="accent2" w:themeFillShade="99"/>
      </w:tcPr>
    </w:tblStylePr>
    <w:tblStylePr w:type="band1Vert">
      <w:tblPr/>
      <w:tcPr>
        <w:shd w:val="clear" w:color="auto" w:fill="FF81AD" w:themeFill="accent2" w:themeFillTint="66"/>
      </w:tcPr>
    </w:tblStylePr>
    <w:tblStylePr w:type="band1Horz">
      <w:tblPr/>
      <w:tcPr>
        <w:shd w:val="clear" w:color="auto" w:fill="FF62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DC6"/>
    <w:rPr>
      <w:color w:val="000000" w:themeColor="text1"/>
    </w:rPr>
    <w:tblPr>
      <w:tblStyleRowBandSize w:val="1"/>
      <w:tblStyleColBandSize w:val="1"/>
      <w:tblBorders>
        <w:top w:val="single" w:sz="24" w:space="0" w:color="006D55" w:themeColor="accent4"/>
        <w:left w:val="single" w:sz="4" w:space="0" w:color="B1059D" w:themeColor="accent3"/>
        <w:bottom w:val="single" w:sz="4" w:space="0" w:color="B1059D" w:themeColor="accent3"/>
        <w:right w:val="single" w:sz="4" w:space="0" w:color="B1059D" w:themeColor="accent3"/>
        <w:insideH w:val="single" w:sz="4" w:space="0" w:color="FFFFFF" w:themeColor="background1"/>
        <w:insideV w:val="single" w:sz="4" w:space="0" w:color="FFFFFF" w:themeColor="background1"/>
      </w:tblBorders>
    </w:tblPr>
    <w:tcPr>
      <w:shd w:val="clear" w:color="auto" w:fill="FEDFFA" w:themeFill="accent3" w:themeFillTint="19"/>
    </w:tcPr>
    <w:tblStylePr w:type="firstRow">
      <w:rPr>
        <w:b/>
        <w:bCs/>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35D" w:themeFill="accent3" w:themeFillShade="99"/>
      </w:tcPr>
    </w:tblStylePr>
    <w:tblStylePr w:type="firstCol">
      <w:rPr>
        <w:color w:val="FFFFFF" w:themeColor="background1"/>
      </w:rPr>
      <w:tblPr/>
      <w:tcPr>
        <w:tcBorders>
          <w:top w:val="nil"/>
          <w:left w:val="nil"/>
          <w:bottom w:val="nil"/>
          <w:right w:val="nil"/>
          <w:insideH w:val="single" w:sz="4" w:space="0" w:color="69035D" w:themeColor="accent3" w:themeShade="99"/>
          <w:insideV w:val="nil"/>
        </w:tcBorders>
        <w:shd w:val="clear" w:color="auto" w:fill="6903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9035D" w:themeFill="accent3" w:themeFillShade="99"/>
      </w:tcPr>
    </w:tblStylePr>
    <w:tblStylePr w:type="band1Vert">
      <w:tblPr/>
      <w:tcPr>
        <w:shd w:val="clear" w:color="auto" w:fill="FB7FEC" w:themeFill="accent3" w:themeFillTint="66"/>
      </w:tcPr>
    </w:tblStylePr>
    <w:tblStylePr w:type="band1Horz">
      <w:tblPr/>
      <w:tcPr>
        <w:shd w:val="clear" w:color="auto" w:fill="FA5FE8" w:themeFill="accent3" w:themeFillTint="7F"/>
      </w:tcPr>
    </w:tblStylePr>
  </w:style>
  <w:style w:type="table" w:styleId="ColorfulShading-Accent4">
    <w:name w:val="Colorful Shading Accent 4"/>
    <w:basedOn w:val="TableNormal"/>
    <w:uiPriority w:val="71"/>
    <w:rsid w:val="00DD5DC6"/>
    <w:rPr>
      <w:color w:val="000000" w:themeColor="text1"/>
    </w:rPr>
    <w:tblPr>
      <w:tblStyleRowBandSize w:val="1"/>
      <w:tblStyleColBandSize w:val="1"/>
      <w:tblBorders>
        <w:top w:val="single" w:sz="24" w:space="0" w:color="B1059D" w:themeColor="accent3"/>
        <w:left w:val="single" w:sz="4" w:space="0" w:color="006D55" w:themeColor="accent4"/>
        <w:bottom w:val="single" w:sz="4" w:space="0" w:color="006D55" w:themeColor="accent4"/>
        <w:right w:val="single" w:sz="4" w:space="0" w:color="006D55" w:themeColor="accent4"/>
        <w:insideH w:val="single" w:sz="4" w:space="0" w:color="FFFFFF" w:themeColor="background1"/>
        <w:insideV w:val="single" w:sz="4" w:space="0" w:color="FFFFFF" w:themeColor="background1"/>
      </w:tblBorders>
    </w:tblPr>
    <w:tcPr>
      <w:shd w:val="clear" w:color="auto" w:fill="D7FFF6" w:themeFill="accent4" w:themeFillTint="19"/>
    </w:tcPr>
    <w:tblStylePr w:type="firstRow">
      <w:rPr>
        <w:b/>
        <w:bCs/>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32" w:themeFill="accent4" w:themeFillShade="99"/>
      </w:tcPr>
    </w:tblStylePr>
    <w:tblStylePr w:type="firstCol">
      <w:rPr>
        <w:color w:val="FFFFFF" w:themeColor="background1"/>
      </w:rPr>
      <w:tblPr/>
      <w:tcPr>
        <w:tcBorders>
          <w:top w:val="nil"/>
          <w:left w:val="nil"/>
          <w:bottom w:val="nil"/>
          <w:right w:val="nil"/>
          <w:insideH w:val="single" w:sz="4" w:space="0" w:color="004132" w:themeColor="accent4" w:themeShade="99"/>
          <w:insideV w:val="nil"/>
        </w:tcBorders>
        <w:shd w:val="clear" w:color="auto" w:fill="0041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132" w:themeFill="accent4" w:themeFillShade="99"/>
      </w:tcPr>
    </w:tblStylePr>
    <w:tblStylePr w:type="band1Vert">
      <w:tblPr/>
      <w:tcPr>
        <w:shd w:val="clear" w:color="auto" w:fill="5EFFDB" w:themeFill="accent4" w:themeFillTint="66"/>
      </w:tcPr>
    </w:tblStylePr>
    <w:tblStylePr w:type="band1Horz">
      <w:tblPr/>
      <w:tcPr>
        <w:shd w:val="clear" w:color="auto" w:fill="37FF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DC6"/>
    <w:rPr>
      <w:color w:val="000000" w:themeColor="text1"/>
    </w:rPr>
    <w:tblPr>
      <w:tblStyleRowBandSize w:val="1"/>
      <w:tblStyleColBandSize w:val="1"/>
      <w:tblBorders>
        <w:top w:val="single" w:sz="24" w:space="0" w:color="FF7900" w:themeColor="accent6"/>
        <w:left w:val="single" w:sz="4" w:space="0" w:color="7AB800" w:themeColor="accent5"/>
        <w:bottom w:val="single" w:sz="4" w:space="0" w:color="7AB800" w:themeColor="accent5"/>
        <w:right w:val="single" w:sz="4" w:space="0" w:color="7AB800" w:themeColor="accent5"/>
        <w:insideH w:val="single" w:sz="4" w:space="0" w:color="FFFFFF" w:themeColor="background1"/>
        <w:insideV w:val="single" w:sz="4" w:space="0" w:color="FFFFFF" w:themeColor="background1"/>
      </w:tblBorders>
    </w:tblPr>
    <w:tcPr>
      <w:shd w:val="clear" w:color="auto" w:fill="F4FFDF" w:themeFill="accent5" w:themeFillTint="19"/>
    </w:tcPr>
    <w:tblStylePr w:type="firstRow">
      <w:rPr>
        <w:b/>
        <w:bCs/>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5" w:themeFillShade="99"/>
      </w:tcPr>
    </w:tblStylePr>
    <w:tblStylePr w:type="firstCol">
      <w:rPr>
        <w:color w:val="FFFFFF" w:themeColor="background1"/>
      </w:rPr>
      <w:tblPr/>
      <w:tcPr>
        <w:tcBorders>
          <w:top w:val="nil"/>
          <w:left w:val="nil"/>
          <w:bottom w:val="nil"/>
          <w:right w:val="nil"/>
          <w:insideH w:val="single" w:sz="4" w:space="0" w:color="496E00" w:themeColor="accent5" w:themeShade="99"/>
          <w:insideV w:val="nil"/>
        </w:tcBorders>
        <w:shd w:val="clear" w:color="auto" w:fill="496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5" w:themeFillShade="99"/>
      </w:tcPr>
    </w:tblStylePr>
    <w:tblStylePr w:type="band1Vert">
      <w:tblPr/>
      <w:tcPr>
        <w:shd w:val="clear" w:color="auto" w:fill="D2FF7C" w:themeFill="accent5" w:themeFillTint="66"/>
      </w:tcPr>
    </w:tblStylePr>
    <w:tblStylePr w:type="band1Horz">
      <w:tblPr/>
      <w:tcPr>
        <w:shd w:val="clear" w:color="auto" w:fill="C8FF5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DC6"/>
    <w:rPr>
      <w:color w:val="000000" w:themeColor="text1"/>
    </w:rPr>
    <w:tblPr>
      <w:tblStyleRowBandSize w:val="1"/>
      <w:tblStyleColBandSize w:val="1"/>
      <w:tblBorders>
        <w:top w:val="single" w:sz="24" w:space="0" w:color="7AB800" w:themeColor="accent5"/>
        <w:left w:val="single" w:sz="4" w:space="0" w:color="FF7900" w:themeColor="accent6"/>
        <w:bottom w:val="single" w:sz="4" w:space="0" w:color="FF7900" w:themeColor="accent6"/>
        <w:right w:val="single" w:sz="4" w:space="0" w:color="FF7900" w:themeColor="accent6"/>
        <w:insideH w:val="single" w:sz="4" w:space="0" w:color="FFFFFF" w:themeColor="background1"/>
        <w:insideV w:val="single" w:sz="4" w:space="0" w:color="FFFFFF" w:themeColor="background1"/>
      </w:tblBorders>
    </w:tblPr>
    <w:tcPr>
      <w:shd w:val="clear" w:color="auto" w:fill="FFF1E6" w:themeFill="accent6" w:themeFillTint="19"/>
    </w:tcPr>
    <w:tblStylePr w:type="firstRow">
      <w:rPr>
        <w:b/>
        <w:bCs/>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800" w:themeFill="accent6" w:themeFillShade="99"/>
      </w:tcPr>
    </w:tblStylePr>
    <w:tblStylePr w:type="firstCol">
      <w:rPr>
        <w:color w:val="FFFFFF" w:themeColor="background1"/>
      </w:rPr>
      <w:tblPr/>
      <w:tcPr>
        <w:tcBorders>
          <w:top w:val="nil"/>
          <w:left w:val="nil"/>
          <w:bottom w:val="nil"/>
          <w:right w:val="nil"/>
          <w:insideH w:val="single" w:sz="4" w:space="0" w:color="994800" w:themeColor="accent6" w:themeShade="99"/>
          <w:insideV w:val="nil"/>
        </w:tcBorders>
        <w:shd w:val="clear" w:color="auto" w:fill="9948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4800" w:themeFill="accent6" w:themeFillShade="99"/>
      </w:tcPr>
    </w:tblStylePr>
    <w:tblStylePr w:type="band1Vert">
      <w:tblPr/>
      <w:tcPr>
        <w:shd w:val="clear" w:color="auto" w:fill="FFC999" w:themeFill="accent6" w:themeFillTint="66"/>
      </w:tcPr>
    </w:tblStylePr>
    <w:tblStylePr w:type="band1Horz">
      <w:tblPr/>
      <w:tcPr>
        <w:shd w:val="clear" w:color="auto" w:fill="FFBC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DD5DC6"/>
    <w:rPr>
      <w:sz w:val="16"/>
      <w:szCs w:val="16"/>
      <w:lang w:val="en-US"/>
    </w:rPr>
  </w:style>
  <w:style w:type="paragraph" w:styleId="CommentText">
    <w:name w:val="annotation text"/>
    <w:basedOn w:val="Normal"/>
    <w:link w:val="CommentTextChar"/>
    <w:rsid w:val="00DD5DC6"/>
    <w:rPr>
      <w:sz w:val="20"/>
    </w:rPr>
  </w:style>
  <w:style w:type="character" w:customStyle="1" w:styleId="CommentTextChar">
    <w:name w:val="Comment Text Char"/>
    <w:basedOn w:val="DefaultParagraphFont"/>
    <w:link w:val="CommentText"/>
    <w:rsid w:val="00DD5DC6"/>
    <w:rPr>
      <w:rFonts w:ascii="Garamond" w:hAnsi="Garamond" w:cs="Arial"/>
      <w:lang w:val="en-US"/>
    </w:rPr>
  </w:style>
  <w:style w:type="paragraph" w:styleId="CommentSubject">
    <w:name w:val="annotation subject"/>
    <w:basedOn w:val="CommentText"/>
    <w:next w:val="CommentText"/>
    <w:link w:val="CommentSubjectChar"/>
    <w:rsid w:val="00DD5DC6"/>
    <w:rPr>
      <w:b/>
      <w:bCs/>
    </w:rPr>
  </w:style>
  <w:style w:type="character" w:customStyle="1" w:styleId="CommentSubjectChar">
    <w:name w:val="Comment Subject Char"/>
    <w:basedOn w:val="CommentTextChar"/>
    <w:link w:val="CommentSubject"/>
    <w:rsid w:val="00DD5DC6"/>
    <w:rPr>
      <w:rFonts w:ascii="Garamond" w:hAnsi="Garamond" w:cs="Arial"/>
      <w:b/>
      <w:bCs/>
      <w:lang w:val="en-US"/>
    </w:rPr>
  </w:style>
  <w:style w:type="table" w:styleId="DarkList">
    <w:name w:val="Dark List"/>
    <w:basedOn w:val="TableNormal"/>
    <w:uiPriority w:val="70"/>
    <w:rsid w:val="00DD5DC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DC6"/>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rsid w:val="00DD5DC6"/>
    <w:rPr>
      <w:color w:val="FFFFFF" w:themeColor="background1"/>
    </w:rPr>
    <w:tblPr>
      <w:tblStyleRowBandSize w:val="1"/>
      <w:tblStyleColBandSize w:val="1"/>
    </w:tblPr>
    <w:tcPr>
      <w:shd w:val="clear" w:color="auto" w:fill="C300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00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0033" w:themeFill="accent2" w:themeFillShade="BF"/>
      </w:tcPr>
    </w:tblStylePr>
    <w:tblStylePr w:type="band1Vert">
      <w:tblPr/>
      <w:tcPr>
        <w:tcBorders>
          <w:top w:val="nil"/>
          <w:left w:val="nil"/>
          <w:bottom w:val="nil"/>
          <w:right w:val="nil"/>
          <w:insideH w:val="nil"/>
          <w:insideV w:val="nil"/>
        </w:tcBorders>
        <w:shd w:val="clear" w:color="auto" w:fill="920033" w:themeFill="accent2" w:themeFillShade="BF"/>
      </w:tcPr>
    </w:tblStylePr>
    <w:tblStylePr w:type="band1Horz">
      <w:tblPr/>
      <w:tcPr>
        <w:tcBorders>
          <w:top w:val="nil"/>
          <w:left w:val="nil"/>
          <w:bottom w:val="nil"/>
          <w:right w:val="nil"/>
          <w:insideH w:val="nil"/>
          <w:insideV w:val="nil"/>
        </w:tcBorders>
        <w:shd w:val="clear" w:color="auto" w:fill="920033" w:themeFill="accent2" w:themeFillShade="BF"/>
      </w:tcPr>
    </w:tblStylePr>
  </w:style>
  <w:style w:type="table" w:styleId="DarkList-Accent3">
    <w:name w:val="Dark List Accent 3"/>
    <w:basedOn w:val="TableNormal"/>
    <w:uiPriority w:val="70"/>
    <w:rsid w:val="00DD5DC6"/>
    <w:rPr>
      <w:color w:val="FFFFFF" w:themeColor="background1"/>
    </w:rPr>
    <w:tblPr>
      <w:tblStyleRowBandSize w:val="1"/>
      <w:tblStyleColBandSize w:val="1"/>
    </w:tblPr>
    <w:tcPr>
      <w:shd w:val="clear" w:color="auto" w:fill="B105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2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03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0375" w:themeFill="accent3" w:themeFillShade="BF"/>
      </w:tcPr>
    </w:tblStylePr>
    <w:tblStylePr w:type="band1Vert">
      <w:tblPr/>
      <w:tcPr>
        <w:tcBorders>
          <w:top w:val="nil"/>
          <w:left w:val="nil"/>
          <w:bottom w:val="nil"/>
          <w:right w:val="nil"/>
          <w:insideH w:val="nil"/>
          <w:insideV w:val="nil"/>
        </w:tcBorders>
        <w:shd w:val="clear" w:color="auto" w:fill="840375" w:themeFill="accent3" w:themeFillShade="BF"/>
      </w:tcPr>
    </w:tblStylePr>
    <w:tblStylePr w:type="band1Horz">
      <w:tblPr/>
      <w:tcPr>
        <w:tcBorders>
          <w:top w:val="nil"/>
          <w:left w:val="nil"/>
          <w:bottom w:val="nil"/>
          <w:right w:val="nil"/>
          <w:insideH w:val="nil"/>
          <w:insideV w:val="nil"/>
        </w:tcBorders>
        <w:shd w:val="clear" w:color="auto" w:fill="840375" w:themeFill="accent3" w:themeFillShade="BF"/>
      </w:tcPr>
    </w:tblStylePr>
  </w:style>
  <w:style w:type="table" w:styleId="DarkList-Accent4">
    <w:name w:val="Dark List Accent 4"/>
    <w:basedOn w:val="TableNormal"/>
    <w:uiPriority w:val="70"/>
    <w:rsid w:val="00DD5DC6"/>
    <w:rPr>
      <w:color w:val="FFFFFF" w:themeColor="background1"/>
    </w:rPr>
    <w:tblPr>
      <w:tblStyleRowBandSize w:val="1"/>
      <w:tblStyleColBandSize w:val="1"/>
    </w:tblPr>
    <w:tcPr>
      <w:shd w:val="clear" w:color="auto" w:fill="006D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2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1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13F" w:themeFill="accent4" w:themeFillShade="BF"/>
      </w:tcPr>
    </w:tblStylePr>
    <w:tblStylePr w:type="band1Vert">
      <w:tblPr/>
      <w:tcPr>
        <w:tcBorders>
          <w:top w:val="nil"/>
          <w:left w:val="nil"/>
          <w:bottom w:val="nil"/>
          <w:right w:val="nil"/>
          <w:insideH w:val="nil"/>
          <w:insideV w:val="nil"/>
        </w:tcBorders>
        <w:shd w:val="clear" w:color="auto" w:fill="00513F" w:themeFill="accent4" w:themeFillShade="BF"/>
      </w:tcPr>
    </w:tblStylePr>
    <w:tblStylePr w:type="band1Horz">
      <w:tblPr/>
      <w:tcPr>
        <w:tcBorders>
          <w:top w:val="nil"/>
          <w:left w:val="nil"/>
          <w:bottom w:val="nil"/>
          <w:right w:val="nil"/>
          <w:insideH w:val="nil"/>
          <w:insideV w:val="nil"/>
        </w:tcBorders>
        <w:shd w:val="clear" w:color="auto" w:fill="00513F" w:themeFill="accent4" w:themeFillShade="BF"/>
      </w:tcPr>
    </w:tblStylePr>
  </w:style>
  <w:style w:type="table" w:styleId="DarkList-Accent5">
    <w:name w:val="Dark List Accent 5"/>
    <w:basedOn w:val="TableNormal"/>
    <w:uiPriority w:val="70"/>
    <w:rsid w:val="00DD5DC6"/>
    <w:rPr>
      <w:color w:val="FFFFFF" w:themeColor="background1"/>
    </w:rPr>
    <w:tblPr>
      <w:tblStyleRowBandSize w:val="1"/>
      <w:tblStyleColBandSize w:val="1"/>
    </w:tblPr>
    <w:tcPr>
      <w:shd w:val="clear" w:color="auto" w:fill="7AB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5" w:themeFillShade="BF"/>
      </w:tcPr>
    </w:tblStylePr>
    <w:tblStylePr w:type="band1Vert">
      <w:tblPr/>
      <w:tcPr>
        <w:tcBorders>
          <w:top w:val="nil"/>
          <w:left w:val="nil"/>
          <w:bottom w:val="nil"/>
          <w:right w:val="nil"/>
          <w:insideH w:val="nil"/>
          <w:insideV w:val="nil"/>
        </w:tcBorders>
        <w:shd w:val="clear" w:color="auto" w:fill="5B8900" w:themeFill="accent5" w:themeFillShade="BF"/>
      </w:tcPr>
    </w:tblStylePr>
    <w:tblStylePr w:type="band1Horz">
      <w:tblPr/>
      <w:tcPr>
        <w:tcBorders>
          <w:top w:val="nil"/>
          <w:left w:val="nil"/>
          <w:bottom w:val="nil"/>
          <w:right w:val="nil"/>
          <w:insideH w:val="nil"/>
          <w:insideV w:val="nil"/>
        </w:tcBorders>
        <w:shd w:val="clear" w:color="auto" w:fill="5B8900" w:themeFill="accent5" w:themeFillShade="BF"/>
      </w:tcPr>
    </w:tblStylePr>
  </w:style>
  <w:style w:type="table" w:styleId="DarkList-Accent6">
    <w:name w:val="Dark List Accent 6"/>
    <w:basedOn w:val="TableNormal"/>
    <w:uiPriority w:val="70"/>
    <w:rsid w:val="00DD5DC6"/>
    <w:rPr>
      <w:color w:val="FFFFFF" w:themeColor="background1"/>
    </w:rPr>
    <w:tblPr>
      <w:tblStyleRowBandSize w:val="1"/>
      <w:tblStyleColBandSize w:val="1"/>
    </w:tblPr>
    <w:tcPr>
      <w:shd w:val="clear" w:color="auto" w:fill="FF7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5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5A00" w:themeFill="accent6" w:themeFillShade="BF"/>
      </w:tcPr>
    </w:tblStylePr>
    <w:tblStylePr w:type="band1Vert">
      <w:tblPr/>
      <w:tcPr>
        <w:tcBorders>
          <w:top w:val="nil"/>
          <w:left w:val="nil"/>
          <w:bottom w:val="nil"/>
          <w:right w:val="nil"/>
          <w:insideH w:val="nil"/>
          <w:insideV w:val="nil"/>
        </w:tcBorders>
        <w:shd w:val="clear" w:color="auto" w:fill="BF5A00" w:themeFill="accent6" w:themeFillShade="BF"/>
      </w:tcPr>
    </w:tblStylePr>
    <w:tblStylePr w:type="band1Horz">
      <w:tblPr/>
      <w:tcPr>
        <w:tcBorders>
          <w:top w:val="nil"/>
          <w:left w:val="nil"/>
          <w:bottom w:val="nil"/>
          <w:right w:val="nil"/>
          <w:insideH w:val="nil"/>
          <w:insideV w:val="nil"/>
        </w:tcBorders>
        <w:shd w:val="clear" w:color="auto" w:fill="BF5A00" w:themeFill="accent6" w:themeFillShade="BF"/>
      </w:tcPr>
    </w:tblStylePr>
  </w:style>
  <w:style w:type="paragraph" w:styleId="Date">
    <w:name w:val="Date"/>
    <w:basedOn w:val="Normal"/>
    <w:next w:val="Normal"/>
    <w:link w:val="DateChar"/>
    <w:rsid w:val="00DD5DC6"/>
  </w:style>
  <w:style w:type="character" w:customStyle="1" w:styleId="DateChar">
    <w:name w:val="Date Char"/>
    <w:basedOn w:val="DefaultParagraphFont"/>
    <w:link w:val="Date"/>
    <w:rsid w:val="00DD5DC6"/>
    <w:rPr>
      <w:rFonts w:ascii="Garamond" w:hAnsi="Garamond" w:cs="Arial"/>
      <w:sz w:val="22"/>
      <w:lang w:val="en-US"/>
    </w:rPr>
  </w:style>
  <w:style w:type="paragraph" w:styleId="DocumentMap">
    <w:name w:val="Document Map"/>
    <w:basedOn w:val="Normal"/>
    <w:link w:val="DocumentMapChar"/>
    <w:rsid w:val="00DD5DC6"/>
    <w:rPr>
      <w:rFonts w:ascii="Tahoma" w:hAnsi="Tahoma" w:cs="Tahoma"/>
      <w:sz w:val="16"/>
      <w:szCs w:val="16"/>
    </w:rPr>
  </w:style>
  <w:style w:type="character" w:customStyle="1" w:styleId="DocumentMapChar">
    <w:name w:val="Document Map Char"/>
    <w:basedOn w:val="DefaultParagraphFont"/>
    <w:link w:val="DocumentMap"/>
    <w:rsid w:val="00DD5DC6"/>
    <w:rPr>
      <w:rFonts w:ascii="Tahoma" w:hAnsi="Tahoma" w:cs="Tahoma"/>
      <w:sz w:val="16"/>
      <w:szCs w:val="16"/>
      <w:lang w:val="en-US"/>
    </w:rPr>
  </w:style>
  <w:style w:type="paragraph" w:styleId="E-mailSignature">
    <w:name w:val="E-mail Signature"/>
    <w:basedOn w:val="Normal"/>
    <w:link w:val="E-mailSignatureChar"/>
    <w:rsid w:val="00DD5DC6"/>
  </w:style>
  <w:style w:type="character" w:customStyle="1" w:styleId="E-mailSignatureChar">
    <w:name w:val="E-mail Signature Char"/>
    <w:basedOn w:val="DefaultParagraphFont"/>
    <w:link w:val="E-mailSignature"/>
    <w:rsid w:val="00DD5DC6"/>
    <w:rPr>
      <w:rFonts w:ascii="Garamond" w:hAnsi="Garamond" w:cs="Arial"/>
      <w:sz w:val="22"/>
      <w:lang w:val="en-US"/>
    </w:rPr>
  </w:style>
  <w:style w:type="character" w:styleId="Emphasis">
    <w:name w:val="Emphasis"/>
    <w:basedOn w:val="DefaultParagraphFont"/>
    <w:uiPriority w:val="20"/>
    <w:qFormat/>
    <w:rsid w:val="00DD5DC6"/>
    <w:rPr>
      <w:i/>
      <w:iCs/>
      <w:lang w:val="en-US"/>
    </w:rPr>
  </w:style>
  <w:style w:type="character" w:styleId="EndnoteReference">
    <w:name w:val="endnote reference"/>
    <w:basedOn w:val="DefaultParagraphFont"/>
    <w:rsid w:val="00DD5DC6"/>
    <w:rPr>
      <w:vertAlign w:val="superscript"/>
      <w:lang w:val="en-US"/>
    </w:rPr>
  </w:style>
  <w:style w:type="paragraph" w:styleId="EndnoteText">
    <w:name w:val="endnote text"/>
    <w:basedOn w:val="Normal"/>
    <w:link w:val="EndnoteTextChar"/>
    <w:rsid w:val="00DD5DC6"/>
    <w:rPr>
      <w:sz w:val="20"/>
    </w:rPr>
  </w:style>
  <w:style w:type="character" w:customStyle="1" w:styleId="EndnoteTextChar">
    <w:name w:val="Endnote Text Char"/>
    <w:basedOn w:val="DefaultParagraphFont"/>
    <w:link w:val="EndnoteText"/>
    <w:rsid w:val="00DD5DC6"/>
    <w:rPr>
      <w:rFonts w:ascii="Garamond" w:hAnsi="Garamond" w:cs="Arial"/>
      <w:lang w:val="en-US"/>
    </w:rPr>
  </w:style>
  <w:style w:type="paragraph" w:styleId="EnvelopeAddress">
    <w:name w:val="envelope address"/>
    <w:basedOn w:val="Normal"/>
    <w:rsid w:val="00DD5DC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DD5DC6"/>
    <w:rPr>
      <w:rFonts w:asciiTheme="majorHAnsi" w:eastAsiaTheme="majorEastAsia" w:hAnsiTheme="majorHAnsi" w:cstheme="majorBidi"/>
      <w:sz w:val="20"/>
    </w:rPr>
  </w:style>
  <w:style w:type="character" w:styleId="FollowedHyperlink">
    <w:name w:val="FollowedHyperlink"/>
    <w:basedOn w:val="DefaultParagraphFont"/>
    <w:rsid w:val="00DD5DC6"/>
    <w:rPr>
      <w:color w:val="800080" w:themeColor="followedHyperlink"/>
      <w:u w:val="single"/>
      <w:lang w:val="en-US"/>
    </w:rPr>
  </w:style>
  <w:style w:type="character" w:styleId="FootnoteReference">
    <w:name w:val="footnote reference"/>
    <w:basedOn w:val="DefaultParagraphFont"/>
    <w:rsid w:val="00DD5DC6"/>
    <w:rPr>
      <w:vertAlign w:val="superscript"/>
      <w:lang w:val="en-US"/>
    </w:rPr>
  </w:style>
  <w:style w:type="paragraph" w:styleId="FootnoteText">
    <w:name w:val="footnote text"/>
    <w:basedOn w:val="Normal"/>
    <w:link w:val="FootnoteTextChar"/>
    <w:rsid w:val="00DD5DC6"/>
    <w:rPr>
      <w:sz w:val="20"/>
    </w:rPr>
  </w:style>
  <w:style w:type="character" w:customStyle="1" w:styleId="FootnoteTextChar">
    <w:name w:val="Footnote Text Char"/>
    <w:basedOn w:val="DefaultParagraphFont"/>
    <w:link w:val="FootnoteText"/>
    <w:rsid w:val="00DD5DC6"/>
    <w:rPr>
      <w:rFonts w:ascii="Garamond" w:hAnsi="Garamond" w:cs="Arial"/>
      <w:lang w:val="en-US"/>
    </w:rPr>
  </w:style>
  <w:style w:type="character" w:styleId="HTMLAcronym">
    <w:name w:val="HTML Acronym"/>
    <w:basedOn w:val="DefaultParagraphFont"/>
    <w:rsid w:val="00DD5DC6"/>
    <w:rPr>
      <w:lang w:val="en-US"/>
    </w:rPr>
  </w:style>
  <w:style w:type="paragraph" w:styleId="HTMLAddress">
    <w:name w:val="HTML Address"/>
    <w:basedOn w:val="Normal"/>
    <w:link w:val="HTMLAddressChar"/>
    <w:rsid w:val="00DD5DC6"/>
    <w:rPr>
      <w:i/>
      <w:iCs/>
    </w:rPr>
  </w:style>
  <w:style w:type="character" w:customStyle="1" w:styleId="HTMLAddressChar">
    <w:name w:val="HTML Address Char"/>
    <w:basedOn w:val="DefaultParagraphFont"/>
    <w:link w:val="HTMLAddress"/>
    <w:rsid w:val="00DD5DC6"/>
    <w:rPr>
      <w:rFonts w:ascii="Garamond" w:hAnsi="Garamond" w:cs="Arial"/>
      <w:i/>
      <w:iCs/>
      <w:sz w:val="22"/>
      <w:lang w:val="en-US"/>
    </w:rPr>
  </w:style>
  <w:style w:type="character" w:styleId="HTMLCite">
    <w:name w:val="HTML Cite"/>
    <w:basedOn w:val="DefaultParagraphFont"/>
    <w:rsid w:val="00DD5DC6"/>
    <w:rPr>
      <w:i/>
      <w:iCs/>
      <w:lang w:val="en-US"/>
    </w:rPr>
  </w:style>
  <w:style w:type="character" w:styleId="HTMLCode">
    <w:name w:val="HTML Code"/>
    <w:basedOn w:val="DefaultParagraphFont"/>
    <w:rsid w:val="00DD5DC6"/>
    <w:rPr>
      <w:rFonts w:ascii="Consolas" w:hAnsi="Consolas"/>
      <w:sz w:val="20"/>
      <w:szCs w:val="20"/>
      <w:lang w:val="en-US"/>
    </w:rPr>
  </w:style>
  <w:style w:type="character" w:styleId="HTMLDefinition">
    <w:name w:val="HTML Definition"/>
    <w:basedOn w:val="DefaultParagraphFont"/>
    <w:rsid w:val="00DD5DC6"/>
    <w:rPr>
      <w:i/>
      <w:iCs/>
      <w:lang w:val="en-US"/>
    </w:rPr>
  </w:style>
  <w:style w:type="character" w:styleId="HTMLKeyboard">
    <w:name w:val="HTML Keyboard"/>
    <w:basedOn w:val="DefaultParagraphFont"/>
    <w:rsid w:val="00DD5DC6"/>
    <w:rPr>
      <w:rFonts w:ascii="Consolas" w:hAnsi="Consolas"/>
      <w:sz w:val="20"/>
      <w:szCs w:val="20"/>
      <w:lang w:val="en-US"/>
    </w:rPr>
  </w:style>
  <w:style w:type="paragraph" w:styleId="HTMLPreformatted">
    <w:name w:val="HTML Preformatted"/>
    <w:basedOn w:val="Normal"/>
    <w:link w:val="HTMLPreformattedChar"/>
    <w:rsid w:val="00DD5DC6"/>
    <w:rPr>
      <w:rFonts w:ascii="Consolas" w:hAnsi="Consolas"/>
      <w:sz w:val="20"/>
    </w:rPr>
  </w:style>
  <w:style w:type="character" w:customStyle="1" w:styleId="HTMLPreformattedChar">
    <w:name w:val="HTML Preformatted Char"/>
    <w:basedOn w:val="DefaultParagraphFont"/>
    <w:link w:val="HTMLPreformatted"/>
    <w:rsid w:val="00DD5DC6"/>
    <w:rPr>
      <w:rFonts w:ascii="Consolas" w:hAnsi="Consolas" w:cs="Arial"/>
      <w:lang w:val="en-US"/>
    </w:rPr>
  </w:style>
  <w:style w:type="character" w:styleId="HTMLSample">
    <w:name w:val="HTML Sample"/>
    <w:basedOn w:val="DefaultParagraphFont"/>
    <w:rsid w:val="00DD5DC6"/>
    <w:rPr>
      <w:rFonts w:ascii="Consolas" w:hAnsi="Consolas"/>
      <w:sz w:val="24"/>
      <w:szCs w:val="24"/>
      <w:lang w:val="en-US"/>
    </w:rPr>
  </w:style>
  <w:style w:type="character" w:styleId="HTMLTypewriter">
    <w:name w:val="HTML Typewriter"/>
    <w:basedOn w:val="DefaultParagraphFont"/>
    <w:rsid w:val="00DD5DC6"/>
    <w:rPr>
      <w:rFonts w:ascii="Consolas" w:hAnsi="Consolas"/>
      <w:sz w:val="20"/>
      <w:szCs w:val="20"/>
      <w:lang w:val="en-US"/>
    </w:rPr>
  </w:style>
  <w:style w:type="character" w:styleId="HTMLVariable">
    <w:name w:val="HTML Variable"/>
    <w:basedOn w:val="DefaultParagraphFont"/>
    <w:rsid w:val="00DD5DC6"/>
    <w:rPr>
      <w:i/>
      <w:iCs/>
      <w:lang w:val="en-US"/>
    </w:rPr>
  </w:style>
  <w:style w:type="character" w:styleId="Hyperlink">
    <w:name w:val="Hyperlink"/>
    <w:basedOn w:val="DefaultParagraphFont"/>
    <w:uiPriority w:val="99"/>
    <w:rsid w:val="00DD5DC6"/>
    <w:rPr>
      <w:color w:val="0000FF" w:themeColor="hyperlink"/>
      <w:u w:val="single"/>
      <w:lang w:val="en-US"/>
    </w:rPr>
  </w:style>
  <w:style w:type="paragraph" w:styleId="Index1">
    <w:name w:val="index 1"/>
    <w:basedOn w:val="Normal"/>
    <w:next w:val="Normal"/>
    <w:autoRedefine/>
    <w:rsid w:val="00DD5DC6"/>
    <w:pPr>
      <w:ind w:left="220" w:hanging="220"/>
    </w:pPr>
  </w:style>
  <w:style w:type="paragraph" w:styleId="Index2">
    <w:name w:val="index 2"/>
    <w:basedOn w:val="Normal"/>
    <w:next w:val="Normal"/>
    <w:autoRedefine/>
    <w:rsid w:val="00DD5DC6"/>
    <w:pPr>
      <w:ind w:left="440" w:hanging="220"/>
    </w:pPr>
  </w:style>
  <w:style w:type="paragraph" w:styleId="Index3">
    <w:name w:val="index 3"/>
    <w:basedOn w:val="Normal"/>
    <w:next w:val="Normal"/>
    <w:autoRedefine/>
    <w:rsid w:val="00DD5DC6"/>
    <w:pPr>
      <w:ind w:left="660" w:hanging="220"/>
    </w:pPr>
  </w:style>
  <w:style w:type="paragraph" w:styleId="Index4">
    <w:name w:val="index 4"/>
    <w:basedOn w:val="Normal"/>
    <w:next w:val="Normal"/>
    <w:autoRedefine/>
    <w:rsid w:val="00DD5DC6"/>
    <w:pPr>
      <w:ind w:left="880" w:hanging="220"/>
    </w:pPr>
  </w:style>
  <w:style w:type="paragraph" w:styleId="Index5">
    <w:name w:val="index 5"/>
    <w:basedOn w:val="Normal"/>
    <w:next w:val="Normal"/>
    <w:autoRedefine/>
    <w:rsid w:val="00DD5DC6"/>
    <w:pPr>
      <w:ind w:left="1100" w:hanging="220"/>
    </w:pPr>
  </w:style>
  <w:style w:type="paragraph" w:styleId="Index6">
    <w:name w:val="index 6"/>
    <w:basedOn w:val="Normal"/>
    <w:next w:val="Normal"/>
    <w:autoRedefine/>
    <w:rsid w:val="00DD5DC6"/>
    <w:pPr>
      <w:ind w:left="1320" w:hanging="220"/>
    </w:pPr>
  </w:style>
  <w:style w:type="paragraph" w:styleId="Index7">
    <w:name w:val="index 7"/>
    <w:basedOn w:val="Normal"/>
    <w:next w:val="Normal"/>
    <w:autoRedefine/>
    <w:rsid w:val="00DD5DC6"/>
    <w:pPr>
      <w:ind w:left="1540" w:hanging="220"/>
    </w:pPr>
  </w:style>
  <w:style w:type="paragraph" w:styleId="Index8">
    <w:name w:val="index 8"/>
    <w:basedOn w:val="Normal"/>
    <w:next w:val="Normal"/>
    <w:autoRedefine/>
    <w:rsid w:val="00DD5DC6"/>
    <w:pPr>
      <w:ind w:left="1760" w:hanging="220"/>
    </w:pPr>
  </w:style>
  <w:style w:type="paragraph" w:styleId="Index9">
    <w:name w:val="index 9"/>
    <w:basedOn w:val="Normal"/>
    <w:next w:val="Normal"/>
    <w:autoRedefine/>
    <w:rsid w:val="00DD5DC6"/>
    <w:pPr>
      <w:ind w:left="1980" w:hanging="220"/>
    </w:pPr>
  </w:style>
  <w:style w:type="paragraph" w:styleId="IndexHeading">
    <w:name w:val="index heading"/>
    <w:basedOn w:val="Normal"/>
    <w:next w:val="Index1"/>
    <w:rsid w:val="00DD5DC6"/>
    <w:rPr>
      <w:rFonts w:asciiTheme="majorHAnsi" w:eastAsiaTheme="majorEastAsia" w:hAnsiTheme="majorHAnsi" w:cstheme="majorBidi"/>
      <w:b/>
      <w:bCs/>
    </w:rPr>
  </w:style>
  <w:style w:type="character" w:styleId="IntenseEmphasis">
    <w:name w:val="Intense Emphasis"/>
    <w:basedOn w:val="DefaultParagraphFont"/>
    <w:uiPriority w:val="21"/>
    <w:rsid w:val="00DD5DC6"/>
    <w:rPr>
      <w:b/>
      <w:bCs/>
      <w:i/>
      <w:iCs/>
      <w:color w:val="4F2D7F" w:themeColor="accent1"/>
      <w:lang w:val="en-US"/>
    </w:rPr>
  </w:style>
  <w:style w:type="character" w:styleId="IntenseReference">
    <w:name w:val="Intense Reference"/>
    <w:basedOn w:val="DefaultParagraphFont"/>
    <w:uiPriority w:val="32"/>
    <w:rsid w:val="00DD5DC6"/>
    <w:rPr>
      <w:b/>
      <w:bCs/>
      <w:smallCaps/>
      <w:color w:val="C30045" w:themeColor="accent2"/>
      <w:spacing w:val="5"/>
      <w:u w:val="single"/>
      <w:lang w:val="en-US"/>
    </w:rPr>
  </w:style>
  <w:style w:type="table" w:styleId="LightGrid">
    <w:name w:val="Light Grid"/>
    <w:basedOn w:val="TableNormal"/>
    <w:uiPriority w:val="62"/>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18" w:space="0" w:color="C30045" w:themeColor="accent2"/>
          <w:right w:val="single" w:sz="8" w:space="0" w:color="C30045" w:themeColor="accent2"/>
          <w:insideH w:val="nil"/>
          <w:insideV w:val="single" w:sz="8" w:space="0" w:color="C300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insideH w:val="nil"/>
          <w:insideV w:val="single" w:sz="8" w:space="0" w:color="C300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shd w:val="clear" w:color="auto" w:fill="FFB1CC" w:themeFill="accent2" w:themeFillTint="3F"/>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shd w:val="clear" w:color="auto" w:fill="FFB1CC" w:themeFill="accent2" w:themeFillTint="3F"/>
      </w:tcPr>
    </w:tblStylePr>
    <w:tblStylePr w:type="band2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tcPr>
    </w:tblStylePr>
  </w:style>
  <w:style w:type="table" w:styleId="LightGrid-Accent3">
    <w:name w:val="Light Grid Accent 3"/>
    <w:basedOn w:val="TableNormal"/>
    <w:uiPriority w:val="62"/>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18" w:space="0" w:color="B1059D" w:themeColor="accent3"/>
          <w:right w:val="single" w:sz="8" w:space="0" w:color="B1059D" w:themeColor="accent3"/>
          <w:insideH w:val="nil"/>
          <w:insideV w:val="single" w:sz="8" w:space="0" w:color="B105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insideH w:val="nil"/>
          <w:insideV w:val="single" w:sz="8" w:space="0" w:color="B105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shd w:val="clear" w:color="auto" w:fill="FCAFF3" w:themeFill="accent3" w:themeFillTint="3F"/>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shd w:val="clear" w:color="auto" w:fill="FCAFF3" w:themeFill="accent3" w:themeFillTint="3F"/>
      </w:tcPr>
    </w:tblStylePr>
    <w:tblStylePr w:type="band2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tcPr>
    </w:tblStylePr>
  </w:style>
  <w:style w:type="table" w:styleId="LightGrid-Accent4">
    <w:name w:val="Light Grid Accent 4"/>
    <w:basedOn w:val="TableNormal"/>
    <w:uiPriority w:val="62"/>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18" w:space="0" w:color="006D55" w:themeColor="accent4"/>
          <w:right w:val="single" w:sz="8" w:space="0" w:color="006D55" w:themeColor="accent4"/>
          <w:insideH w:val="nil"/>
          <w:insideV w:val="single" w:sz="8" w:space="0" w:color="006D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insideH w:val="nil"/>
          <w:insideV w:val="single" w:sz="8" w:space="0" w:color="006D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shd w:val="clear" w:color="auto" w:fill="9BFFE8" w:themeFill="accent4" w:themeFillTint="3F"/>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shd w:val="clear" w:color="auto" w:fill="9BFFE8" w:themeFill="accent4" w:themeFillTint="3F"/>
      </w:tcPr>
    </w:tblStylePr>
    <w:tblStylePr w:type="band2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tcPr>
    </w:tblStylePr>
  </w:style>
  <w:style w:type="table" w:styleId="LightGrid-Accent5">
    <w:name w:val="Light Grid Accent 5"/>
    <w:basedOn w:val="TableNormal"/>
    <w:uiPriority w:val="62"/>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18" w:space="0" w:color="7AB800" w:themeColor="accent5"/>
          <w:right w:val="single" w:sz="8" w:space="0" w:color="7AB800" w:themeColor="accent5"/>
          <w:insideH w:val="nil"/>
          <w:insideV w:val="single" w:sz="8" w:space="0" w:color="7AB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insideH w:val="nil"/>
          <w:insideV w:val="single" w:sz="8" w:space="0" w:color="7AB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shd w:val="clear" w:color="auto" w:fill="E3FFAE" w:themeFill="accent5" w:themeFillTint="3F"/>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shd w:val="clear" w:color="auto" w:fill="E3FFAE" w:themeFill="accent5" w:themeFillTint="3F"/>
      </w:tcPr>
    </w:tblStylePr>
    <w:tblStylePr w:type="band2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tcPr>
    </w:tblStylePr>
  </w:style>
  <w:style w:type="table" w:styleId="LightGrid-Accent6">
    <w:name w:val="Light Grid Accent 6"/>
    <w:basedOn w:val="TableNormal"/>
    <w:uiPriority w:val="62"/>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18" w:space="0" w:color="FF7900" w:themeColor="accent6"/>
          <w:right w:val="single" w:sz="8" w:space="0" w:color="FF7900" w:themeColor="accent6"/>
          <w:insideH w:val="nil"/>
          <w:insideV w:val="single" w:sz="8" w:space="0" w:color="FF7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insideH w:val="nil"/>
          <w:insideV w:val="single" w:sz="8" w:space="0" w:color="FF7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shd w:val="clear" w:color="auto" w:fill="FFDDC0" w:themeFill="accent6" w:themeFillTint="3F"/>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shd w:val="clear" w:color="auto" w:fill="FFDDC0" w:themeFill="accent6" w:themeFillTint="3F"/>
      </w:tcPr>
    </w:tblStylePr>
    <w:tblStylePr w:type="band2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tcPr>
    </w:tblStylePr>
  </w:style>
  <w:style w:type="table" w:styleId="LightList">
    <w:name w:val="Light List"/>
    <w:basedOn w:val="TableNormal"/>
    <w:uiPriority w:val="61"/>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pPr>
        <w:spacing w:before="0" w:after="0" w:line="240" w:lineRule="auto"/>
      </w:pPr>
      <w:rPr>
        <w:b/>
        <w:bCs/>
        <w:color w:val="FFFFFF" w:themeColor="background1"/>
      </w:rPr>
      <w:tblPr/>
      <w:tcPr>
        <w:shd w:val="clear" w:color="auto" w:fill="C30045" w:themeFill="accent2"/>
      </w:tcPr>
    </w:tblStylePr>
    <w:tblStylePr w:type="lastRow">
      <w:pPr>
        <w:spacing w:before="0" w:after="0" w:line="240" w:lineRule="auto"/>
      </w:pPr>
      <w:rPr>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tcBorders>
      </w:tcPr>
    </w:tblStylePr>
    <w:tblStylePr w:type="firstCol">
      <w:rPr>
        <w:b/>
        <w:bCs/>
      </w:rPr>
    </w:tblStylePr>
    <w:tblStylePr w:type="lastCol">
      <w:rPr>
        <w:b/>
        <w:bCs/>
      </w:r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style>
  <w:style w:type="table" w:styleId="LightList-Accent3">
    <w:name w:val="Light List Accent 3"/>
    <w:basedOn w:val="TableNormal"/>
    <w:uiPriority w:val="61"/>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pPr>
        <w:spacing w:before="0" w:after="0" w:line="240" w:lineRule="auto"/>
      </w:pPr>
      <w:rPr>
        <w:b/>
        <w:bCs/>
        <w:color w:val="FFFFFF" w:themeColor="background1"/>
      </w:rPr>
      <w:tblPr/>
      <w:tcPr>
        <w:shd w:val="clear" w:color="auto" w:fill="B1059D" w:themeFill="accent3"/>
      </w:tcPr>
    </w:tblStylePr>
    <w:tblStylePr w:type="lastRow">
      <w:pPr>
        <w:spacing w:before="0" w:after="0" w:line="240" w:lineRule="auto"/>
      </w:pPr>
      <w:rPr>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tcBorders>
      </w:tcPr>
    </w:tblStylePr>
    <w:tblStylePr w:type="firstCol">
      <w:rPr>
        <w:b/>
        <w:bCs/>
      </w:rPr>
    </w:tblStylePr>
    <w:tblStylePr w:type="lastCol">
      <w:rPr>
        <w:b/>
        <w:bCs/>
      </w:r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style>
  <w:style w:type="table" w:styleId="LightList-Accent4">
    <w:name w:val="Light List Accent 4"/>
    <w:basedOn w:val="TableNormal"/>
    <w:uiPriority w:val="61"/>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pPr>
        <w:spacing w:before="0" w:after="0" w:line="240" w:lineRule="auto"/>
      </w:pPr>
      <w:rPr>
        <w:b/>
        <w:bCs/>
        <w:color w:val="FFFFFF" w:themeColor="background1"/>
      </w:rPr>
      <w:tblPr/>
      <w:tcPr>
        <w:shd w:val="clear" w:color="auto" w:fill="006D55" w:themeFill="accent4"/>
      </w:tcPr>
    </w:tblStylePr>
    <w:tblStylePr w:type="lastRow">
      <w:pPr>
        <w:spacing w:before="0" w:after="0" w:line="240" w:lineRule="auto"/>
      </w:pPr>
      <w:rPr>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tcBorders>
      </w:tcPr>
    </w:tblStylePr>
    <w:tblStylePr w:type="firstCol">
      <w:rPr>
        <w:b/>
        <w:bCs/>
      </w:rPr>
    </w:tblStylePr>
    <w:tblStylePr w:type="lastCol">
      <w:rPr>
        <w:b/>
        <w:bCs/>
      </w:r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style>
  <w:style w:type="table" w:styleId="LightList-Accent5">
    <w:name w:val="Light List Accent 5"/>
    <w:basedOn w:val="TableNormal"/>
    <w:uiPriority w:val="61"/>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pPr>
        <w:spacing w:before="0" w:after="0" w:line="240" w:lineRule="auto"/>
      </w:pPr>
      <w:rPr>
        <w:b/>
        <w:bCs/>
        <w:color w:val="FFFFFF" w:themeColor="background1"/>
      </w:rPr>
      <w:tblPr/>
      <w:tcPr>
        <w:shd w:val="clear" w:color="auto" w:fill="7AB800" w:themeFill="accent5"/>
      </w:tcPr>
    </w:tblStylePr>
    <w:tblStylePr w:type="lastRow">
      <w:pPr>
        <w:spacing w:before="0" w:after="0" w:line="240" w:lineRule="auto"/>
      </w:pPr>
      <w:rPr>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tcBorders>
      </w:tcPr>
    </w:tblStylePr>
    <w:tblStylePr w:type="firstCol">
      <w:rPr>
        <w:b/>
        <w:bCs/>
      </w:rPr>
    </w:tblStylePr>
    <w:tblStylePr w:type="lastCol">
      <w:rPr>
        <w:b/>
        <w:bCs/>
      </w:r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style>
  <w:style w:type="table" w:styleId="LightList-Accent6">
    <w:name w:val="Light List Accent 6"/>
    <w:basedOn w:val="TableNormal"/>
    <w:uiPriority w:val="61"/>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pPr>
        <w:spacing w:before="0" w:after="0" w:line="240" w:lineRule="auto"/>
      </w:pPr>
      <w:rPr>
        <w:b/>
        <w:bCs/>
        <w:color w:val="FFFFFF" w:themeColor="background1"/>
      </w:rPr>
      <w:tblPr/>
      <w:tcPr>
        <w:shd w:val="clear" w:color="auto" w:fill="FF7900" w:themeFill="accent6"/>
      </w:tcPr>
    </w:tblStylePr>
    <w:tblStylePr w:type="lastRow">
      <w:pPr>
        <w:spacing w:before="0" w:after="0" w:line="240" w:lineRule="auto"/>
      </w:pPr>
      <w:rPr>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tcBorders>
      </w:tcPr>
    </w:tblStylePr>
    <w:tblStylePr w:type="firstCol">
      <w:rPr>
        <w:b/>
        <w:bCs/>
      </w:rPr>
    </w:tblStylePr>
    <w:tblStylePr w:type="lastCol">
      <w:rPr>
        <w:b/>
        <w:bCs/>
      </w:r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style>
  <w:style w:type="table" w:styleId="LightShading">
    <w:name w:val="Light Shading"/>
    <w:basedOn w:val="TableNormal"/>
    <w:uiPriority w:val="60"/>
    <w:rsid w:val="00DD5DC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DC6"/>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rsid w:val="00DD5DC6"/>
    <w:rPr>
      <w:color w:val="920033" w:themeColor="accent2" w:themeShade="BF"/>
    </w:rPr>
    <w:tblPr>
      <w:tblStyleRowBandSize w:val="1"/>
      <w:tblStyleColBandSize w:val="1"/>
      <w:tblBorders>
        <w:top w:val="single" w:sz="8" w:space="0" w:color="C30045" w:themeColor="accent2"/>
        <w:bottom w:val="single" w:sz="8" w:space="0" w:color="C30045" w:themeColor="accent2"/>
      </w:tblBorders>
    </w:tblPr>
    <w:tblStylePr w:type="fir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la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left w:val="nil"/>
          <w:right w:val="nil"/>
          <w:insideH w:val="nil"/>
          <w:insideV w:val="nil"/>
        </w:tcBorders>
        <w:shd w:val="clear" w:color="auto" w:fill="FFB1CC" w:themeFill="accent2" w:themeFillTint="3F"/>
      </w:tcPr>
    </w:tblStylePr>
  </w:style>
  <w:style w:type="table" w:styleId="LightShading-Accent3">
    <w:name w:val="Light Shading Accent 3"/>
    <w:basedOn w:val="TableNormal"/>
    <w:uiPriority w:val="60"/>
    <w:rsid w:val="00DD5DC6"/>
    <w:rPr>
      <w:color w:val="840375" w:themeColor="accent3" w:themeShade="BF"/>
    </w:rPr>
    <w:tblPr>
      <w:tblStyleRowBandSize w:val="1"/>
      <w:tblStyleColBandSize w:val="1"/>
      <w:tblBorders>
        <w:top w:val="single" w:sz="8" w:space="0" w:color="B1059D" w:themeColor="accent3"/>
        <w:bottom w:val="single" w:sz="8" w:space="0" w:color="B1059D" w:themeColor="accent3"/>
      </w:tblBorders>
    </w:tblPr>
    <w:tblStylePr w:type="fir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la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left w:val="nil"/>
          <w:right w:val="nil"/>
          <w:insideH w:val="nil"/>
          <w:insideV w:val="nil"/>
        </w:tcBorders>
        <w:shd w:val="clear" w:color="auto" w:fill="FCAFF3" w:themeFill="accent3" w:themeFillTint="3F"/>
      </w:tcPr>
    </w:tblStylePr>
  </w:style>
  <w:style w:type="table" w:styleId="LightShading-Accent4">
    <w:name w:val="Light Shading Accent 4"/>
    <w:basedOn w:val="TableNormal"/>
    <w:uiPriority w:val="60"/>
    <w:rsid w:val="00DD5DC6"/>
    <w:rPr>
      <w:color w:val="00513F" w:themeColor="accent4" w:themeShade="BF"/>
    </w:rPr>
    <w:tblPr>
      <w:tblStyleRowBandSize w:val="1"/>
      <w:tblStyleColBandSize w:val="1"/>
      <w:tblBorders>
        <w:top w:val="single" w:sz="8" w:space="0" w:color="006D55" w:themeColor="accent4"/>
        <w:bottom w:val="single" w:sz="8" w:space="0" w:color="006D55" w:themeColor="accent4"/>
      </w:tblBorders>
    </w:tblPr>
    <w:tblStylePr w:type="fir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la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left w:val="nil"/>
          <w:right w:val="nil"/>
          <w:insideH w:val="nil"/>
          <w:insideV w:val="nil"/>
        </w:tcBorders>
        <w:shd w:val="clear" w:color="auto" w:fill="9BFFE8" w:themeFill="accent4" w:themeFillTint="3F"/>
      </w:tcPr>
    </w:tblStylePr>
  </w:style>
  <w:style w:type="table" w:styleId="LightShading-Accent5">
    <w:name w:val="Light Shading Accent 5"/>
    <w:basedOn w:val="TableNormal"/>
    <w:uiPriority w:val="60"/>
    <w:rsid w:val="00DD5DC6"/>
    <w:rPr>
      <w:color w:val="5B8900" w:themeColor="accent5" w:themeShade="BF"/>
    </w:rPr>
    <w:tblPr>
      <w:tblStyleRowBandSize w:val="1"/>
      <w:tblStyleColBandSize w:val="1"/>
      <w:tblBorders>
        <w:top w:val="single" w:sz="8" w:space="0" w:color="7AB800" w:themeColor="accent5"/>
        <w:bottom w:val="single" w:sz="8" w:space="0" w:color="7AB800" w:themeColor="accent5"/>
      </w:tblBorders>
    </w:tblPr>
    <w:tblStylePr w:type="fir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la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left w:val="nil"/>
          <w:right w:val="nil"/>
          <w:insideH w:val="nil"/>
          <w:insideV w:val="nil"/>
        </w:tcBorders>
        <w:shd w:val="clear" w:color="auto" w:fill="E3FFAE" w:themeFill="accent5" w:themeFillTint="3F"/>
      </w:tcPr>
    </w:tblStylePr>
  </w:style>
  <w:style w:type="table" w:styleId="LightShading-Accent6">
    <w:name w:val="Light Shading Accent 6"/>
    <w:basedOn w:val="TableNormal"/>
    <w:uiPriority w:val="60"/>
    <w:rsid w:val="00DD5DC6"/>
    <w:rPr>
      <w:color w:val="BF5A00" w:themeColor="accent6" w:themeShade="BF"/>
    </w:rPr>
    <w:tblPr>
      <w:tblStyleRowBandSize w:val="1"/>
      <w:tblStyleColBandSize w:val="1"/>
      <w:tblBorders>
        <w:top w:val="single" w:sz="8" w:space="0" w:color="FF7900" w:themeColor="accent6"/>
        <w:bottom w:val="single" w:sz="8" w:space="0" w:color="FF7900" w:themeColor="accent6"/>
      </w:tblBorders>
    </w:tblPr>
    <w:tblStylePr w:type="fir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la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character" w:styleId="LineNumber">
    <w:name w:val="line number"/>
    <w:basedOn w:val="DefaultParagraphFont"/>
    <w:rsid w:val="00DD5DC6"/>
    <w:rPr>
      <w:lang w:val="en-US"/>
    </w:rPr>
  </w:style>
  <w:style w:type="paragraph" w:styleId="List">
    <w:name w:val="List"/>
    <w:basedOn w:val="Normal"/>
    <w:rsid w:val="00DD5DC6"/>
    <w:pPr>
      <w:ind w:left="360" w:hanging="360"/>
      <w:contextualSpacing/>
    </w:pPr>
  </w:style>
  <w:style w:type="paragraph" w:styleId="List2">
    <w:name w:val="List 2"/>
    <w:basedOn w:val="Normal"/>
    <w:rsid w:val="00DD5DC6"/>
    <w:pPr>
      <w:ind w:left="720" w:hanging="360"/>
      <w:contextualSpacing/>
    </w:pPr>
  </w:style>
  <w:style w:type="paragraph" w:styleId="List3">
    <w:name w:val="List 3"/>
    <w:basedOn w:val="Normal"/>
    <w:rsid w:val="00DD5DC6"/>
    <w:pPr>
      <w:ind w:left="1080" w:hanging="360"/>
      <w:contextualSpacing/>
    </w:pPr>
  </w:style>
  <w:style w:type="paragraph" w:styleId="List4">
    <w:name w:val="List 4"/>
    <w:basedOn w:val="Normal"/>
    <w:rsid w:val="00DD5DC6"/>
    <w:pPr>
      <w:ind w:left="1440" w:hanging="360"/>
      <w:contextualSpacing/>
    </w:pPr>
  </w:style>
  <w:style w:type="paragraph" w:styleId="List5">
    <w:name w:val="List 5"/>
    <w:basedOn w:val="Normal"/>
    <w:rsid w:val="00DD5DC6"/>
    <w:pPr>
      <w:ind w:left="1800" w:hanging="360"/>
      <w:contextualSpacing/>
    </w:pPr>
  </w:style>
  <w:style w:type="paragraph" w:styleId="ListBullet3">
    <w:name w:val="List Bullet 3"/>
    <w:basedOn w:val="Normal"/>
    <w:rsid w:val="00DD5DC6"/>
    <w:pPr>
      <w:numPr>
        <w:numId w:val="4"/>
      </w:numPr>
      <w:contextualSpacing/>
    </w:pPr>
  </w:style>
  <w:style w:type="paragraph" w:styleId="ListBullet4">
    <w:name w:val="List Bullet 4"/>
    <w:basedOn w:val="Normal"/>
    <w:rsid w:val="00DD5DC6"/>
    <w:pPr>
      <w:numPr>
        <w:numId w:val="22"/>
      </w:numPr>
      <w:contextualSpacing/>
    </w:pPr>
  </w:style>
  <w:style w:type="paragraph" w:styleId="ListBullet5">
    <w:name w:val="List Bullet 5"/>
    <w:basedOn w:val="Normal"/>
    <w:rsid w:val="00DD5DC6"/>
    <w:pPr>
      <w:numPr>
        <w:numId w:val="23"/>
      </w:numPr>
      <w:contextualSpacing/>
    </w:pPr>
  </w:style>
  <w:style w:type="paragraph" w:styleId="ListContinue">
    <w:name w:val="List Continue"/>
    <w:basedOn w:val="Normal"/>
    <w:rsid w:val="00DD5DC6"/>
    <w:pPr>
      <w:spacing w:after="120"/>
      <w:ind w:left="360"/>
      <w:contextualSpacing/>
    </w:pPr>
  </w:style>
  <w:style w:type="paragraph" w:styleId="ListContinue2">
    <w:name w:val="List Continue 2"/>
    <w:basedOn w:val="Normal"/>
    <w:rsid w:val="00DD5DC6"/>
    <w:pPr>
      <w:spacing w:after="120"/>
      <w:ind w:left="720"/>
      <w:contextualSpacing/>
    </w:pPr>
  </w:style>
  <w:style w:type="paragraph" w:styleId="ListContinue3">
    <w:name w:val="List Continue 3"/>
    <w:basedOn w:val="Normal"/>
    <w:rsid w:val="00DD5DC6"/>
    <w:pPr>
      <w:spacing w:after="120"/>
      <w:ind w:left="1080"/>
      <w:contextualSpacing/>
    </w:pPr>
  </w:style>
  <w:style w:type="paragraph" w:styleId="ListContinue4">
    <w:name w:val="List Continue 4"/>
    <w:basedOn w:val="Normal"/>
    <w:rsid w:val="00DD5DC6"/>
    <w:pPr>
      <w:spacing w:after="120"/>
      <w:ind w:left="1440"/>
      <w:contextualSpacing/>
    </w:pPr>
  </w:style>
  <w:style w:type="paragraph" w:styleId="ListContinue5">
    <w:name w:val="List Continue 5"/>
    <w:basedOn w:val="Normal"/>
    <w:rsid w:val="00DD5DC6"/>
    <w:pPr>
      <w:spacing w:after="120"/>
      <w:ind w:left="1800"/>
      <w:contextualSpacing/>
    </w:pPr>
  </w:style>
  <w:style w:type="paragraph" w:styleId="ListNumber4">
    <w:name w:val="List Number 4"/>
    <w:basedOn w:val="Normal"/>
    <w:rsid w:val="00DD5DC6"/>
    <w:pPr>
      <w:numPr>
        <w:numId w:val="25"/>
      </w:numPr>
      <w:contextualSpacing/>
    </w:pPr>
  </w:style>
  <w:style w:type="paragraph" w:styleId="ListNumber5">
    <w:name w:val="List Number 5"/>
    <w:basedOn w:val="Normal"/>
    <w:rsid w:val="00DD5DC6"/>
    <w:pPr>
      <w:numPr>
        <w:numId w:val="26"/>
      </w:numPr>
      <w:contextualSpacing/>
    </w:pPr>
  </w:style>
  <w:style w:type="paragraph" w:styleId="ListParagraph">
    <w:name w:val="List Paragraph"/>
    <w:basedOn w:val="Normal"/>
    <w:uiPriority w:val="34"/>
    <w:qFormat/>
    <w:rsid w:val="00DD5DC6"/>
    <w:pPr>
      <w:ind w:left="720"/>
      <w:contextualSpacing/>
    </w:pPr>
  </w:style>
  <w:style w:type="table" w:styleId="MediumGrid1">
    <w:name w:val="Medium Grid 1"/>
    <w:basedOn w:val="TableNormal"/>
    <w:uiPriority w:val="67"/>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insideV w:val="single" w:sz="8" w:space="0" w:color="FF1366" w:themeColor="accent2" w:themeTint="BF"/>
      </w:tblBorders>
    </w:tblPr>
    <w:tcPr>
      <w:shd w:val="clear" w:color="auto" w:fill="FFB1CC" w:themeFill="accent2" w:themeFillTint="3F"/>
    </w:tcPr>
    <w:tblStylePr w:type="firstRow">
      <w:rPr>
        <w:b/>
        <w:bCs/>
      </w:rPr>
    </w:tblStylePr>
    <w:tblStylePr w:type="lastRow">
      <w:rPr>
        <w:b/>
        <w:bCs/>
      </w:rPr>
      <w:tblPr/>
      <w:tcPr>
        <w:tcBorders>
          <w:top w:val="single" w:sz="18" w:space="0" w:color="FF1366" w:themeColor="accent2" w:themeTint="BF"/>
        </w:tcBorders>
      </w:tcPr>
    </w:tblStylePr>
    <w:tblStylePr w:type="firstCol">
      <w:rPr>
        <w:b/>
        <w:bCs/>
      </w:rPr>
    </w:tblStylePr>
    <w:tblStylePr w:type="lastCol">
      <w:rPr>
        <w:b/>
        <w:bCs/>
      </w:r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MediumGrid1-Accent3">
    <w:name w:val="Medium Grid 1 Accent 3"/>
    <w:basedOn w:val="TableNormal"/>
    <w:uiPriority w:val="67"/>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insideV w:val="single" w:sz="8" w:space="0" w:color="F80FDC" w:themeColor="accent3" w:themeTint="BF"/>
      </w:tblBorders>
    </w:tblPr>
    <w:tcPr>
      <w:shd w:val="clear" w:color="auto" w:fill="FCAFF3" w:themeFill="accent3" w:themeFillTint="3F"/>
    </w:tcPr>
    <w:tblStylePr w:type="firstRow">
      <w:rPr>
        <w:b/>
        <w:bCs/>
      </w:rPr>
    </w:tblStylePr>
    <w:tblStylePr w:type="lastRow">
      <w:rPr>
        <w:b/>
        <w:bCs/>
      </w:rPr>
      <w:tblPr/>
      <w:tcPr>
        <w:tcBorders>
          <w:top w:val="single" w:sz="18" w:space="0" w:color="F80FDC" w:themeColor="accent3" w:themeTint="BF"/>
        </w:tcBorders>
      </w:tcPr>
    </w:tblStylePr>
    <w:tblStylePr w:type="firstCol">
      <w:rPr>
        <w:b/>
        <w:bCs/>
      </w:rPr>
    </w:tblStylePr>
    <w:tblStylePr w:type="lastCol">
      <w:rPr>
        <w:b/>
        <w:bCs/>
      </w:r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MediumGrid1-Accent4">
    <w:name w:val="Medium Grid 1 Accent 4"/>
    <w:basedOn w:val="TableNormal"/>
    <w:uiPriority w:val="67"/>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insideV w:val="single" w:sz="8" w:space="0" w:color="00D1A2" w:themeColor="accent4" w:themeTint="BF"/>
      </w:tblBorders>
    </w:tblPr>
    <w:tcPr>
      <w:shd w:val="clear" w:color="auto" w:fill="9BFFE8" w:themeFill="accent4" w:themeFillTint="3F"/>
    </w:tcPr>
    <w:tblStylePr w:type="firstRow">
      <w:rPr>
        <w:b/>
        <w:bCs/>
      </w:rPr>
    </w:tblStylePr>
    <w:tblStylePr w:type="lastRow">
      <w:rPr>
        <w:b/>
        <w:bCs/>
      </w:rPr>
      <w:tblPr/>
      <w:tcPr>
        <w:tcBorders>
          <w:top w:val="single" w:sz="18" w:space="0" w:color="00D1A2" w:themeColor="accent4" w:themeTint="BF"/>
        </w:tcBorders>
      </w:tcPr>
    </w:tblStylePr>
    <w:tblStylePr w:type="firstCol">
      <w:rPr>
        <w:b/>
        <w:bCs/>
      </w:rPr>
    </w:tblStylePr>
    <w:tblStylePr w:type="lastCol">
      <w:rPr>
        <w:b/>
        <w:bCs/>
      </w:r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MediumGrid1-Accent5">
    <w:name w:val="Medium Grid 1 Accent 5"/>
    <w:basedOn w:val="TableNormal"/>
    <w:uiPriority w:val="67"/>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insideV w:val="single" w:sz="8" w:space="0" w:color="ACFF0A" w:themeColor="accent5" w:themeTint="BF"/>
      </w:tblBorders>
    </w:tblPr>
    <w:tcPr>
      <w:shd w:val="clear" w:color="auto" w:fill="E3FFAE" w:themeFill="accent5" w:themeFillTint="3F"/>
    </w:tcPr>
    <w:tblStylePr w:type="firstRow">
      <w:rPr>
        <w:b/>
        <w:bCs/>
      </w:rPr>
    </w:tblStylePr>
    <w:tblStylePr w:type="lastRow">
      <w:rPr>
        <w:b/>
        <w:bCs/>
      </w:rPr>
      <w:tblPr/>
      <w:tcPr>
        <w:tcBorders>
          <w:top w:val="single" w:sz="18" w:space="0" w:color="ACFF0A" w:themeColor="accent5" w:themeTint="BF"/>
        </w:tcBorders>
      </w:tcPr>
    </w:tblStylePr>
    <w:tblStylePr w:type="firstCol">
      <w:rPr>
        <w:b/>
        <w:bCs/>
      </w:rPr>
    </w:tblStylePr>
    <w:tblStylePr w:type="lastCol">
      <w:rPr>
        <w:b/>
        <w:bCs/>
      </w:r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MediumGrid1-Accent6">
    <w:name w:val="Medium Grid 1 Accent 6"/>
    <w:basedOn w:val="TableNormal"/>
    <w:uiPriority w:val="67"/>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insideV w:val="single" w:sz="8" w:space="0" w:color="FF9A40" w:themeColor="accent6" w:themeTint="BF"/>
      </w:tblBorders>
    </w:tblPr>
    <w:tcPr>
      <w:shd w:val="clear" w:color="auto" w:fill="FFDDC0" w:themeFill="accent6" w:themeFillTint="3F"/>
    </w:tcPr>
    <w:tblStylePr w:type="firstRow">
      <w:rPr>
        <w:b/>
        <w:bCs/>
      </w:rPr>
    </w:tblStylePr>
    <w:tblStylePr w:type="lastRow">
      <w:rPr>
        <w:b/>
        <w:bCs/>
      </w:rPr>
      <w:tblPr/>
      <w:tcPr>
        <w:tcBorders>
          <w:top w:val="single" w:sz="18" w:space="0" w:color="FF9A40" w:themeColor="accent6" w:themeTint="BF"/>
        </w:tcBorders>
      </w:tcPr>
    </w:tblStylePr>
    <w:tblStylePr w:type="firstCol">
      <w:rPr>
        <w:b/>
        <w:bCs/>
      </w:rPr>
    </w:tblStylePr>
    <w:tblStylePr w:type="lastCol">
      <w:rPr>
        <w:b/>
        <w:bCs/>
      </w:r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MediumGrid2">
    <w:name w:val="Medium Grid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cPr>
      <w:shd w:val="clear" w:color="auto" w:fill="FFB1CC" w:themeFill="accent2" w:themeFillTint="3F"/>
    </w:tcPr>
    <w:tblStylePr w:type="firstRow">
      <w:rPr>
        <w:b/>
        <w:bCs/>
        <w:color w:val="000000" w:themeColor="text1"/>
      </w:rPr>
      <w:tblPr/>
      <w:tcPr>
        <w:shd w:val="clear" w:color="auto" w:fill="FFE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D6" w:themeFill="accent2" w:themeFillTint="33"/>
      </w:tcPr>
    </w:tblStylePr>
    <w:tblStylePr w:type="band1Vert">
      <w:tblPr/>
      <w:tcPr>
        <w:shd w:val="clear" w:color="auto" w:fill="FF6299" w:themeFill="accent2" w:themeFillTint="7F"/>
      </w:tcPr>
    </w:tblStylePr>
    <w:tblStylePr w:type="band1Horz">
      <w:tblPr/>
      <w:tcPr>
        <w:tcBorders>
          <w:insideH w:val="single" w:sz="6" w:space="0" w:color="C30045" w:themeColor="accent2"/>
          <w:insideV w:val="single" w:sz="6" w:space="0" w:color="C30045" w:themeColor="accent2"/>
        </w:tcBorders>
        <w:shd w:val="clear" w:color="auto" w:fill="FF62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cPr>
      <w:shd w:val="clear" w:color="auto" w:fill="FCAFF3" w:themeFill="accent3" w:themeFillTint="3F"/>
    </w:tcPr>
    <w:tblStylePr w:type="firstRow">
      <w:rPr>
        <w:b/>
        <w:bCs/>
        <w:color w:val="000000" w:themeColor="text1"/>
      </w:rPr>
      <w:tblPr/>
      <w:tcPr>
        <w:shd w:val="clear" w:color="auto" w:fill="FEDF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FF6" w:themeFill="accent3" w:themeFillTint="33"/>
      </w:tcPr>
    </w:tblStylePr>
    <w:tblStylePr w:type="band1Vert">
      <w:tblPr/>
      <w:tcPr>
        <w:shd w:val="clear" w:color="auto" w:fill="FA5FE8" w:themeFill="accent3" w:themeFillTint="7F"/>
      </w:tcPr>
    </w:tblStylePr>
    <w:tblStylePr w:type="band1Horz">
      <w:tblPr/>
      <w:tcPr>
        <w:tcBorders>
          <w:insideH w:val="single" w:sz="6" w:space="0" w:color="B1059D" w:themeColor="accent3"/>
          <w:insideV w:val="single" w:sz="6" w:space="0" w:color="B1059D" w:themeColor="accent3"/>
        </w:tcBorders>
        <w:shd w:val="clear" w:color="auto" w:fill="FA5F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cPr>
      <w:shd w:val="clear" w:color="auto" w:fill="9BFFE8" w:themeFill="accent4" w:themeFillTint="3F"/>
    </w:tcPr>
    <w:tblStylePr w:type="firstRow">
      <w:rPr>
        <w:b/>
        <w:bCs/>
        <w:color w:val="000000" w:themeColor="text1"/>
      </w:rPr>
      <w:tblPr/>
      <w:tcPr>
        <w:shd w:val="clear" w:color="auto" w:fill="D7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FFED" w:themeFill="accent4" w:themeFillTint="33"/>
      </w:tcPr>
    </w:tblStylePr>
    <w:tblStylePr w:type="band1Vert">
      <w:tblPr/>
      <w:tcPr>
        <w:shd w:val="clear" w:color="auto" w:fill="37FFD2" w:themeFill="accent4" w:themeFillTint="7F"/>
      </w:tcPr>
    </w:tblStylePr>
    <w:tblStylePr w:type="band1Horz">
      <w:tblPr/>
      <w:tcPr>
        <w:tcBorders>
          <w:insideH w:val="single" w:sz="6" w:space="0" w:color="006D55" w:themeColor="accent4"/>
          <w:insideV w:val="single" w:sz="6" w:space="0" w:color="006D55" w:themeColor="accent4"/>
        </w:tcBorders>
        <w:shd w:val="clear" w:color="auto" w:fill="37FF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cPr>
      <w:shd w:val="clear" w:color="auto" w:fill="E3FFAE" w:themeFill="accent5" w:themeFillTint="3F"/>
    </w:tcPr>
    <w:tblStylePr w:type="firstRow">
      <w:rPr>
        <w:b/>
        <w:bCs/>
        <w:color w:val="000000" w:themeColor="text1"/>
      </w:rPr>
      <w:tblPr/>
      <w:tcPr>
        <w:shd w:val="clear" w:color="auto" w:fill="F4FFD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5" w:themeFillTint="33"/>
      </w:tcPr>
    </w:tblStylePr>
    <w:tblStylePr w:type="band1Vert">
      <w:tblPr/>
      <w:tcPr>
        <w:shd w:val="clear" w:color="auto" w:fill="C8FF5C" w:themeFill="accent5" w:themeFillTint="7F"/>
      </w:tcPr>
    </w:tblStylePr>
    <w:tblStylePr w:type="band1Horz">
      <w:tblPr/>
      <w:tcPr>
        <w:tcBorders>
          <w:insideH w:val="single" w:sz="6" w:space="0" w:color="7AB800" w:themeColor="accent5"/>
          <w:insideV w:val="single" w:sz="6" w:space="0" w:color="7AB800" w:themeColor="accent5"/>
        </w:tcBorders>
        <w:shd w:val="clear" w:color="auto" w:fill="C8FF5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cPr>
      <w:shd w:val="clear" w:color="auto" w:fill="FFDDC0" w:themeFill="accent6" w:themeFillTint="3F"/>
    </w:tcPr>
    <w:tblStylePr w:type="firstRow">
      <w:rPr>
        <w:b/>
        <w:bCs/>
        <w:color w:val="000000" w:themeColor="text1"/>
      </w:rPr>
      <w:tblPr/>
      <w:tcPr>
        <w:shd w:val="clear" w:color="auto" w:fill="FFF1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CC" w:themeFill="accent6" w:themeFillTint="33"/>
      </w:tcPr>
    </w:tblStylePr>
    <w:tblStylePr w:type="band1Vert">
      <w:tblPr/>
      <w:tcPr>
        <w:shd w:val="clear" w:color="auto" w:fill="FFBC80" w:themeFill="accent6" w:themeFillTint="7F"/>
      </w:tcPr>
    </w:tblStylePr>
    <w:tblStylePr w:type="band1Horz">
      <w:tblPr/>
      <w:tcPr>
        <w:tcBorders>
          <w:insideH w:val="single" w:sz="6" w:space="0" w:color="FF7900" w:themeColor="accent6"/>
          <w:insideV w:val="single" w:sz="6" w:space="0" w:color="FF7900" w:themeColor="accent6"/>
        </w:tcBorders>
        <w:shd w:val="clear" w:color="auto" w:fill="FFBC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00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00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99" w:themeFill="accent2" w:themeFillTint="7F"/>
      </w:tcPr>
    </w:tblStylePr>
  </w:style>
  <w:style w:type="table" w:styleId="MediumGrid3-Accent3">
    <w:name w:val="Medium Grid 3 Accent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AF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05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05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5F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5FE8" w:themeFill="accent3" w:themeFillTint="7F"/>
      </w:tcPr>
    </w:tblStylePr>
  </w:style>
  <w:style w:type="table" w:styleId="MediumGrid3-Accent4">
    <w:name w:val="Medium Grid 3 Accent 4"/>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F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D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D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D2" w:themeFill="accent4" w:themeFillTint="7F"/>
      </w:tcPr>
    </w:tblStylePr>
  </w:style>
  <w:style w:type="table" w:styleId="MediumGrid3-Accent5">
    <w:name w:val="Medium Grid 3 Accent 5"/>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5" w:themeFillTint="7F"/>
      </w:tcPr>
    </w:tblStylePr>
  </w:style>
  <w:style w:type="table" w:styleId="MediumGrid3-Accent6">
    <w:name w:val="Medium Grid 3 Accent 6"/>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C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C80" w:themeFill="accent6" w:themeFillTint="7F"/>
      </w:tcPr>
    </w:tblStylePr>
  </w:style>
  <w:style w:type="table" w:styleId="MediumList1">
    <w:name w:val="Medium List 1"/>
    <w:basedOn w:val="TableNormal"/>
    <w:uiPriority w:val="65"/>
    <w:rsid w:val="00DD5DC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24B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DC6"/>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824BB0"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rsid w:val="00DD5DC6"/>
    <w:rPr>
      <w:color w:val="000000" w:themeColor="text1"/>
    </w:rPr>
    <w:tblPr>
      <w:tblStyleRowBandSize w:val="1"/>
      <w:tblStyleColBandSize w:val="1"/>
      <w:tblBorders>
        <w:top w:val="single" w:sz="8" w:space="0" w:color="C30045" w:themeColor="accent2"/>
        <w:bottom w:val="single" w:sz="8" w:space="0" w:color="C30045" w:themeColor="accent2"/>
      </w:tblBorders>
    </w:tblPr>
    <w:tblStylePr w:type="firstRow">
      <w:rPr>
        <w:rFonts w:asciiTheme="majorHAnsi" w:eastAsiaTheme="majorEastAsia" w:hAnsiTheme="majorHAnsi" w:cstheme="majorBidi"/>
      </w:rPr>
      <w:tblPr/>
      <w:tcPr>
        <w:tcBorders>
          <w:top w:val="nil"/>
          <w:bottom w:val="single" w:sz="8" w:space="0" w:color="C30045" w:themeColor="accent2"/>
        </w:tcBorders>
      </w:tcPr>
    </w:tblStylePr>
    <w:tblStylePr w:type="lastRow">
      <w:rPr>
        <w:b/>
        <w:bCs/>
        <w:color w:val="824BB0" w:themeColor="text2"/>
      </w:rPr>
      <w:tblPr/>
      <w:tcPr>
        <w:tcBorders>
          <w:top w:val="single" w:sz="8" w:space="0" w:color="C30045" w:themeColor="accent2"/>
          <w:bottom w:val="single" w:sz="8" w:space="0" w:color="C30045" w:themeColor="accent2"/>
        </w:tcBorders>
      </w:tcPr>
    </w:tblStylePr>
    <w:tblStylePr w:type="firstCol">
      <w:rPr>
        <w:b/>
        <w:bCs/>
      </w:rPr>
    </w:tblStylePr>
    <w:tblStylePr w:type="lastCol">
      <w:rPr>
        <w:b/>
        <w:bCs/>
      </w:rPr>
      <w:tblPr/>
      <w:tcPr>
        <w:tcBorders>
          <w:top w:val="single" w:sz="8" w:space="0" w:color="C30045" w:themeColor="accent2"/>
          <w:bottom w:val="single" w:sz="8" w:space="0" w:color="C30045" w:themeColor="accent2"/>
        </w:tcBorders>
      </w:tcPr>
    </w:tblStylePr>
    <w:tblStylePr w:type="band1Vert">
      <w:tblPr/>
      <w:tcPr>
        <w:shd w:val="clear" w:color="auto" w:fill="FFB1CC" w:themeFill="accent2" w:themeFillTint="3F"/>
      </w:tcPr>
    </w:tblStylePr>
    <w:tblStylePr w:type="band1Horz">
      <w:tblPr/>
      <w:tcPr>
        <w:shd w:val="clear" w:color="auto" w:fill="FFB1CC" w:themeFill="accent2" w:themeFillTint="3F"/>
      </w:tcPr>
    </w:tblStylePr>
  </w:style>
  <w:style w:type="table" w:styleId="MediumList1-Accent3">
    <w:name w:val="Medium List 1 Accent 3"/>
    <w:basedOn w:val="TableNormal"/>
    <w:uiPriority w:val="65"/>
    <w:rsid w:val="00DD5DC6"/>
    <w:rPr>
      <w:color w:val="000000" w:themeColor="text1"/>
    </w:rPr>
    <w:tblPr>
      <w:tblStyleRowBandSize w:val="1"/>
      <w:tblStyleColBandSize w:val="1"/>
      <w:tblBorders>
        <w:top w:val="single" w:sz="8" w:space="0" w:color="B1059D" w:themeColor="accent3"/>
        <w:bottom w:val="single" w:sz="8" w:space="0" w:color="B1059D" w:themeColor="accent3"/>
      </w:tblBorders>
    </w:tblPr>
    <w:tblStylePr w:type="firstRow">
      <w:rPr>
        <w:rFonts w:asciiTheme="majorHAnsi" w:eastAsiaTheme="majorEastAsia" w:hAnsiTheme="majorHAnsi" w:cstheme="majorBidi"/>
      </w:rPr>
      <w:tblPr/>
      <w:tcPr>
        <w:tcBorders>
          <w:top w:val="nil"/>
          <w:bottom w:val="single" w:sz="8" w:space="0" w:color="B1059D" w:themeColor="accent3"/>
        </w:tcBorders>
      </w:tcPr>
    </w:tblStylePr>
    <w:tblStylePr w:type="lastRow">
      <w:rPr>
        <w:b/>
        <w:bCs/>
        <w:color w:val="824BB0" w:themeColor="text2"/>
      </w:rPr>
      <w:tblPr/>
      <w:tcPr>
        <w:tcBorders>
          <w:top w:val="single" w:sz="8" w:space="0" w:color="B1059D" w:themeColor="accent3"/>
          <w:bottom w:val="single" w:sz="8" w:space="0" w:color="B1059D" w:themeColor="accent3"/>
        </w:tcBorders>
      </w:tcPr>
    </w:tblStylePr>
    <w:tblStylePr w:type="firstCol">
      <w:rPr>
        <w:b/>
        <w:bCs/>
      </w:rPr>
    </w:tblStylePr>
    <w:tblStylePr w:type="lastCol">
      <w:rPr>
        <w:b/>
        <w:bCs/>
      </w:rPr>
      <w:tblPr/>
      <w:tcPr>
        <w:tcBorders>
          <w:top w:val="single" w:sz="8" w:space="0" w:color="B1059D" w:themeColor="accent3"/>
          <w:bottom w:val="single" w:sz="8" w:space="0" w:color="B1059D" w:themeColor="accent3"/>
        </w:tcBorders>
      </w:tcPr>
    </w:tblStylePr>
    <w:tblStylePr w:type="band1Vert">
      <w:tblPr/>
      <w:tcPr>
        <w:shd w:val="clear" w:color="auto" w:fill="FCAFF3" w:themeFill="accent3" w:themeFillTint="3F"/>
      </w:tcPr>
    </w:tblStylePr>
    <w:tblStylePr w:type="band1Horz">
      <w:tblPr/>
      <w:tcPr>
        <w:shd w:val="clear" w:color="auto" w:fill="FCAFF3" w:themeFill="accent3" w:themeFillTint="3F"/>
      </w:tcPr>
    </w:tblStylePr>
  </w:style>
  <w:style w:type="table" w:styleId="MediumList1-Accent4">
    <w:name w:val="Medium List 1 Accent 4"/>
    <w:basedOn w:val="TableNormal"/>
    <w:uiPriority w:val="65"/>
    <w:rsid w:val="00DD5DC6"/>
    <w:rPr>
      <w:color w:val="000000" w:themeColor="text1"/>
    </w:rPr>
    <w:tblPr>
      <w:tblStyleRowBandSize w:val="1"/>
      <w:tblStyleColBandSize w:val="1"/>
      <w:tblBorders>
        <w:top w:val="single" w:sz="8" w:space="0" w:color="006D55" w:themeColor="accent4"/>
        <w:bottom w:val="single" w:sz="8" w:space="0" w:color="006D55" w:themeColor="accent4"/>
      </w:tblBorders>
    </w:tblPr>
    <w:tblStylePr w:type="firstRow">
      <w:rPr>
        <w:rFonts w:asciiTheme="majorHAnsi" w:eastAsiaTheme="majorEastAsia" w:hAnsiTheme="majorHAnsi" w:cstheme="majorBidi"/>
      </w:rPr>
      <w:tblPr/>
      <w:tcPr>
        <w:tcBorders>
          <w:top w:val="nil"/>
          <w:bottom w:val="single" w:sz="8" w:space="0" w:color="006D55" w:themeColor="accent4"/>
        </w:tcBorders>
      </w:tcPr>
    </w:tblStylePr>
    <w:tblStylePr w:type="lastRow">
      <w:rPr>
        <w:b/>
        <w:bCs/>
        <w:color w:val="824BB0" w:themeColor="text2"/>
      </w:rPr>
      <w:tblPr/>
      <w:tcPr>
        <w:tcBorders>
          <w:top w:val="single" w:sz="8" w:space="0" w:color="006D55" w:themeColor="accent4"/>
          <w:bottom w:val="single" w:sz="8" w:space="0" w:color="006D55" w:themeColor="accent4"/>
        </w:tcBorders>
      </w:tcPr>
    </w:tblStylePr>
    <w:tblStylePr w:type="firstCol">
      <w:rPr>
        <w:b/>
        <w:bCs/>
      </w:rPr>
    </w:tblStylePr>
    <w:tblStylePr w:type="lastCol">
      <w:rPr>
        <w:b/>
        <w:bCs/>
      </w:rPr>
      <w:tblPr/>
      <w:tcPr>
        <w:tcBorders>
          <w:top w:val="single" w:sz="8" w:space="0" w:color="006D55" w:themeColor="accent4"/>
          <w:bottom w:val="single" w:sz="8" w:space="0" w:color="006D55" w:themeColor="accent4"/>
        </w:tcBorders>
      </w:tcPr>
    </w:tblStylePr>
    <w:tblStylePr w:type="band1Vert">
      <w:tblPr/>
      <w:tcPr>
        <w:shd w:val="clear" w:color="auto" w:fill="9BFFE8" w:themeFill="accent4" w:themeFillTint="3F"/>
      </w:tcPr>
    </w:tblStylePr>
    <w:tblStylePr w:type="band1Horz">
      <w:tblPr/>
      <w:tcPr>
        <w:shd w:val="clear" w:color="auto" w:fill="9BFFE8" w:themeFill="accent4" w:themeFillTint="3F"/>
      </w:tcPr>
    </w:tblStylePr>
  </w:style>
  <w:style w:type="table" w:styleId="MediumList1-Accent5">
    <w:name w:val="Medium List 1 Accent 5"/>
    <w:basedOn w:val="TableNormal"/>
    <w:uiPriority w:val="65"/>
    <w:rsid w:val="00DD5DC6"/>
    <w:rPr>
      <w:color w:val="000000" w:themeColor="text1"/>
    </w:rPr>
    <w:tblPr>
      <w:tblStyleRowBandSize w:val="1"/>
      <w:tblStyleColBandSize w:val="1"/>
      <w:tblBorders>
        <w:top w:val="single" w:sz="8" w:space="0" w:color="7AB800" w:themeColor="accent5"/>
        <w:bottom w:val="single" w:sz="8" w:space="0" w:color="7AB800" w:themeColor="accent5"/>
      </w:tblBorders>
    </w:tblPr>
    <w:tblStylePr w:type="firstRow">
      <w:rPr>
        <w:rFonts w:asciiTheme="majorHAnsi" w:eastAsiaTheme="majorEastAsia" w:hAnsiTheme="majorHAnsi" w:cstheme="majorBidi"/>
      </w:rPr>
      <w:tblPr/>
      <w:tcPr>
        <w:tcBorders>
          <w:top w:val="nil"/>
          <w:bottom w:val="single" w:sz="8" w:space="0" w:color="7AB800" w:themeColor="accent5"/>
        </w:tcBorders>
      </w:tcPr>
    </w:tblStylePr>
    <w:tblStylePr w:type="lastRow">
      <w:rPr>
        <w:b/>
        <w:bCs/>
        <w:color w:val="824BB0" w:themeColor="text2"/>
      </w:rPr>
      <w:tblPr/>
      <w:tcPr>
        <w:tcBorders>
          <w:top w:val="single" w:sz="8" w:space="0" w:color="7AB800" w:themeColor="accent5"/>
          <w:bottom w:val="single" w:sz="8" w:space="0" w:color="7AB800" w:themeColor="accent5"/>
        </w:tcBorders>
      </w:tcPr>
    </w:tblStylePr>
    <w:tblStylePr w:type="firstCol">
      <w:rPr>
        <w:b/>
        <w:bCs/>
      </w:rPr>
    </w:tblStylePr>
    <w:tblStylePr w:type="lastCol">
      <w:rPr>
        <w:b/>
        <w:bCs/>
      </w:rPr>
      <w:tblPr/>
      <w:tcPr>
        <w:tcBorders>
          <w:top w:val="single" w:sz="8" w:space="0" w:color="7AB800" w:themeColor="accent5"/>
          <w:bottom w:val="single" w:sz="8" w:space="0" w:color="7AB800" w:themeColor="accent5"/>
        </w:tcBorders>
      </w:tcPr>
    </w:tblStylePr>
    <w:tblStylePr w:type="band1Vert">
      <w:tblPr/>
      <w:tcPr>
        <w:shd w:val="clear" w:color="auto" w:fill="E3FFAE" w:themeFill="accent5" w:themeFillTint="3F"/>
      </w:tcPr>
    </w:tblStylePr>
    <w:tblStylePr w:type="band1Horz">
      <w:tblPr/>
      <w:tcPr>
        <w:shd w:val="clear" w:color="auto" w:fill="E3FFAE" w:themeFill="accent5" w:themeFillTint="3F"/>
      </w:tcPr>
    </w:tblStylePr>
  </w:style>
  <w:style w:type="table" w:styleId="MediumList1-Accent6">
    <w:name w:val="Medium List 1 Accent 6"/>
    <w:basedOn w:val="TableNormal"/>
    <w:uiPriority w:val="65"/>
    <w:rsid w:val="00DD5DC6"/>
    <w:rPr>
      <w:color w:val="000000" w:themeColor="text1"/>
    </w:rPr>
    <w:tblPr>
      <w:tblStyleRowBandSize w:val="1"/>
      <w:tblStyleColBandSize w:val="1"/>
      <w:tblBorders>
        <w:top w:val="single" w:sz="8" w:space="0" w:color="FF7900" w:themeColor="accent6"/>
        <w:bottom w:val="single" w:sz="8" w:space="0" w:color="FF7900" w:themeColor="accent6"/>
      </w:tblBorders>
    </w:tblPr>
    <w:tblStylePr w:type="firstRow">
      <w:rPr>
        <w:rFonts w:asciiTheme="majorHAnsi" w:eastAsiaTheme="majorEastAsia" w:hAnsiTheme="majorHAnsi" w:cstheme="majorBidi"/>
      </w:rPr>
      <w:tblPr/>
      <w:tcPr>
        <w:tcBorders>
          <w:top w:val="nil"/>
          <w:bottom w:val="single" w:sz="8" w:space="0" w:color="FF7900" w:themeColor="accent6"/>
        </w:tcBorders>
      </w:tcPr>
    </w:tblStylePr>
    <w:tblStylePr w:type="lastRow">
      <w:rPr>
        <w:b/>
        <w:bCs/>
        <w:color w:val="824BB0" w:themeColor="text2"/>
      </w:rPr>
      <w:tblPr/>
      <w:tcPr>
        <w:tcBorders>
          <w:top w:val="single" w:sz="8" w:space="0" w:color="FF7900" w:themeColor="accent6"/>
          <w:bottom w:val="single" w:sz="8" w:space="0" w:color="FF7900" w:themeColor="accent6"/>
        </w:tcBorders>
      </w:tcPr>
    </w:tblStylePr>
    <w:tblStylePr w:type="firstCol">
      <w:rPr>
        <w:b/>
        <w:bCs/>
      </w:rPr>
    </w:tblStylePr>
    <w:tblStylePr w:type="lastCol">
      <w:rPr>
        <w:b/>
        <w:bCs/>
      </w:rPr>
      <w:tblPr/>
      <w:tcPr>
        <w:tcBorders>
          <w:top w:val="single" w:sz="8" w:space="0" w:color="FF7900" w:themeColor="accent6"/>
          <w:bottom w:val="single" w:sz="8" w:space="0" w:color="FF7900" w:themeColor="accent6"/>
        </w:tcBorders>
      </w:tcPr>
    </w:tblStylePr>
    <w:tblStylePr w:type="band1Vert">
      <w:tblPr/>
      <w:tcPr>
        <w:shd w:val="clear" w:color="auto" w:fill="FFDDC0" w:themeFill="accent6" w:themeFillTint="3F"/>
      </w:tcPr>
    </w:tblStylePr>
    <w:tblStylePr w:type="band1Horz">
      <w:tblPr/>
      <w:tcPr>
        <w:shd w:val="clear" w:color="auto" w:fill="FFDDC0" w:themeFill="accent6" w:themeFillTint="3F"/>
      </w:tcPr>
    </w:tblStylePr>
  </w:style>
  <w:style w:type="table" w:styleId="MediumList2">
    <w:name w:val="Medium Lis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rPr>
        <w:sz w:val="24"/>
        <w:szCs w:val="24"/>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tblPr/>
      <w:tcPr>
        <w:tcBorders>
          <w:top w:val="single" w:sz="8" w:space="0" w:color="C300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0045" w:themeColor="accent2"/>
          <w:insideH w:val="nil"/>
          <w:insideV w:val="nil"/>
        </w:tcBorders>
        <w:shd w:val="clear" w:color="auto" w:fill="FFFFFF" w:themeFill="background1"/>
      </w:tcPr>
    </w:tblStylePr>
    <w:tblStylePr w:type="lastCol">
      <w:tblPr/>
      <w:tcPr>
        <w:tcBorders>
          <w:top w:val="nil"/>
          <w:left w:val="single" w:sz="8" w:space="0" w:color="C300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top w:val="nil"/>
          <w:bottom w:val="nil"/>
          <w:insideH w:val="nil"/>
          <w:insideV w:val="nil"/>
        </w:tcBorders>
        <w:shd w:val="clear" w:color="auto" w:fill="FFB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rPr>
        <w:sz w:val="24"/>
        <w:szCs w:val="24"/>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tblPr/>
      <w:tcPr>
        <w:tcBorders>
          <w:top w:val="single" w:sz="8" w:space="0" w:color="B1059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059D" w:themeColor="accent3"/>
          <w:insideH w:val="nil"/>
          <w:insideV w:val="nil"/>
        </w:tcBorders>
        <w:shd w:val="clear" w:color="auto" w:fill="FFFFFF" w:themeFill="background1"/>
      </w:tcPr>
    </w:tblStylePr>
    <w:tblStylePr w:type="lastCol">
      <w:tblPr/>
      <w:tcPr>
        <w:tcBorders>
          <w:top w:val="nil"/>
          <w:left w:val="single" w:sz="8" w:space="0" w:color="B105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top w:val="nil"/>
          <w:bottom w:val="nil"/>
          <w:insideH w:val="nil"/>
          <w:insideV w:val="nil"/>
        </w:tcBorders>
        <w:shd w:val="clear" w:color="auto" w:fill="FCAF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rPr>
        <w:sz w:val="24"/>
        <w:szCs w:val="24"/>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tblPr/>
      <w:tcPr>
        <w:tcBorders>
          <w:top w:val="single" w:sz="8" w:space="0" w:color="006D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D55" w:themeColor="accent4"/>
          <w:insideH w:val="nil"/>
          <w:insideV w:val="nil"/>
        </w:tcBorders>
        <w:shd w:val="clear" w:color="auto" w:fill="FFFFFF" w:themeFill="background1"/>
      </w:tcPr>
    </w:tblStylePr>
    <w:tblStylePr w:type="lastCol">
      <w:tblPr/>
      <w:tcPr>
        <w:tcBorders>
          <w:top w:val="nil"/>
          <w:left w:val="single" w:sz="8" w:space="0" w:color="006D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top w:val="nil"/>
          <w:bottom w:val="nil"/>
          <w:insideH w:val="nil"/>
          <w:insideV w:val="nil"/>
        </w:tcBorders>
        <w:shd w:val="clear" w:color="auto" w:fill="9BF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rPr>
        <w:sz w:val="24"/>
        <w:szCs w:val="24"/>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tblPr/>
      <w:tcPr>
        <w:tcBorders>
          <w:top w:val="single" w:sz="8" w:space="0" w:color="7AB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5"/>
          <w:insideH w:val="nil"/>
          <w:insideV w:val="nil"/>
        </w:tcBorders>
        <w:shd w:val="clear" w:color="auto" w:fill="FFFFFF" w:themeFill="background1"/>
      </w:tcPr>
    </w:tblStylePr>
    <w:tblStylePr w:type="lastCol">
      <w:tblPr/>
      <w:tcPr>
        <w:tcBorders>
          <w:top w:val="nil"/>
          <w:left w:val="single" w:sz="8" w:space="0" w:color="7AB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top w:val="nil"/>
          <w:bottom w:val="nil"/>
          <w:insideH w:val="nil"/>
          <w:insideV w:val="nil"/>
        </w:tcBorders>
        <w:shd w:val="clear" w:color="auto" w:fill="E3FFA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rPr>
        <w:sz w:val="24"/>
        <w:szCs w:val="24"/>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tblPr/>
      <w:tcPr>
        <w:tcBorders>
          <w:top w:val="single" w:sz="8" w:space="0" w:color="FF7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900" w:themeColor="accent6"/>
          <w:insideH w:val="nil"/>
          <w:insideV w:val="nil"/>
        </w:tcBorders>
        <w:shd w:val="clear" w:color="auto" w:fill="FFFFFF" w:themeFill="background1"/>
      </w:tcPr>
    </w:tblStylePr>
    <w:tblStylePr w:type="lastCol">
      <w:tblPr/>
      <w:tcPr>
        <w:tcBorders>
          <w:top w:val="nil"/>
          <w:left w:val="single" w:sz="8" w:space="0" w:color="FF7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top w:val="nil"/>
          <w:bottom w:val="nil"/>
          <w:insideH w:val="nil"/>
          <w:insideV w:val="nil"/>
        </w:tcBorders>
        <w:shd w:val="clear" w:color="auto" w:fill="FFDD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tblBorders>
    </w:tblPr>
    <w:tblStylePr w:type="firstRow">
      <w:pPr>
        <w:spacing w:before="0" w:after="0" w:line="240" w:lineRule="auto"/>
      </w:pPr>
      <w:rPr>
        <w:b/>
        <w:bCs/>
        <w:color w:val="FFFFFF" w:themeColor="background1"/>
      </w:rPr>
      <w:tblPr/>
      <w:tcPr>
        <w:tc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shd w:val="clear" w:color="auto" w:fill="C30045" w:themeFill="accent2"/>
      </w:tcPr>
    </w:tblStylePr>
    <w:tblStylePr w:type="lastRow">
      <w:pPr>
        <w:spacing w:before="0" w:after="0" w:line="240" w:lineRule="auto"/>
      </w:pPr>
      <w:rPr>
        <w:b/>
        <w:bCs/>
      </w:rPr>
      <w:tblPr/>
      <w:tcPr>
        <w:tcBorders>
          <w:top w:val="double" w:sz="6"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1CC" w:themeFill="accent2" w:themeFillTint="3F"/>
      </w:tcPr>
    </w:tblStylePr>
    <w:tblStylePr w:type="band1Horz">
      <w:tblPr/>
      <w:tcPr>
        <w:tcBorders>
          <w:insideH w:val="nil"/>
          <w:insideV w:val="nil"/>
        </w:tcBorders>
        <w:shd w:val="clear" w:color="auto" w:fill="FFB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tblBorders>
    </w:tblPr>
    <w:tblStylePr w:type="firstRow">
      <w:pPr>
        <w:spacing w:before="0" w:after="0" w:line="240" w:lineRule="auto"/>
      </w:pPr>
      <w:rPr>
        <w:b/>
        <w:bCs/>
        <w:color w:val="FFFFFF" w:themeColor="background1"/>
      </w:rPr>
      <w:tblPr/>
      <w:tcPr>
        <w:tc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shd w:val="clear" w:color="auto" w:fill="B1059D" w:themeFill="accent3"/>
      </w:tcPr>
    </w:tblStylePr>
    <w:tblStylePr w:type="lastRow">
      <w:pPr>
        <w:spacing w:before="0" w:after="0" w:line="240" w:lineRule="auto"/>
      </w:pPr>
      <w:rPr>
        <w:b/>
        <w:bCs/>
      </w:rPr>
      <w:tblPr/>
      <w:tcPr>
        <w:tcBorders>
          <w:top w:val="double" w:sz="6"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AFF3" w:themeFill="accent3" w:themeFillTint="3F"/>
      </w:tcPr>
    </w:tblStylePr>
    <w:tblStylePr w:type="band1Horz">
      <w:tblPr/>
      <w:tcPr>
        <w:tcBorders>
          <w:insideH w:val="nil"/>
          <w:insideV w:val="nil"/>
        </w:tcBorders>
        <w:shd w:val="clear" w:color="auto" w:fill="FCAF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tblBorders>
    </w:tblPr>
    <w:tblStylePr w:type="firstRow">
      <w:pPr>
        <w:spacing w:before="0" w:after="0" w:line="240" w:lineRule="auto"/>
      </w:pPr>
      <w:rPr>
        <w:b/>
        <w:bCs/>
        <w:color w:val="FFFFFF" w:themeColor="background1"/>
      </w:rPr>
      <w:tblPr/>
      <w:tcPr>
        <w:tc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shd w:val="clear" w:color="auto" w:fill="006D55" w:themeFill="accent4"/>
      </w:tcPr>
    </w:tblStylePr>
    <w:tblStylePr w:type="lastRow">
      <w:pPr>
        <w:spacing w:before="0" w:after="0" w:line="240" w:lineRule="auto"/>
      </w:pPr>
      <w:rPr>
        <w:b/>
        <w:bCs/>
      </w:rPr>
      <w:tblPr/>
      <w:tcPr>
        <w:tcBorders>
          <w:top w:val="double" w:sz="6"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FFE8" w:themeFill="accent4" w:themeFillTint="3F"/>
      </w:tcPr>
    </w:tblStylePr>
    <w:tblStylePr w:type="band1Horz">
      <w:tblPr/>
      <w:tcPr>
        <w:tcBorders>
          <w:insideH w:val="nil"/>
          <w:insideV w:val="nil"/>
        </w:tcBorders>
        <w:shd w:val="clear" w:color="auto" w:fill="9BFF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tblBorders>
    </w:tblPr>
    <w:tblStylePr w:type="firstRow">
      <w:pPr>
        <w:spacing w:before="0" w:after="0" w:line="240" w:lineRule="auto"/>
      </w:pPr>
      <w:rPr>
        <w:b/>
        <w:bCs/>
        <w:color w:val="FFFFFF" w:themeColor="background1"/>
      </w:rPr>
      <w:tblPr/>
      <w:tcPr>
        <w:tc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shd w:val="clear" w:color="auto" w:fill="7AB800" w:themeFill="accent5"/>
      </w:tcPr>
    </w:tblStylePr>
    <w:tblStylePr w:type="lastRow">
      <w:pPr>
        <w:spacing w:before="0" w:after="0" w:line="240" w:lineRule="auto"/>
      </w:pPr>
      <w:rPr>
        <w:b/>
        <w:bCs/>
      </w:rPr>
      <w:tblPr/>
      <w:tcPr>
        <w:tcBorders>
          <w:top w:val="double" w:sz="6"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5" w:themeFillTint="3F"/>
      </w:tcPr>
    </w:tblStylePr>
    <w:tblStylePr w:type="band1Horz">
      <w:tblPr/>
      <w:tcPr>
        <w:tcBorders>
          <w:insideH w:val="nil"/>
          <w:insideV w:val="nil"/>
        </w:tcBorders>
        <w:shd w:val="clear" w:color="auto" w:fill="E3FFA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tblBorders>
    </w:tblPr>
    <w:tblStylePr w:type="firstRow">
      <w:pPr>
        <w:spacing w:before="0" w:after="0" w:line="240" w:lineRule="auto"/>
      </w:pPr>
      <w:rPr>
        <w:b/>
        <w:bCs/>
        <w:color w:val="FFFFFF" w:themeColor="background1"/>
      </w:rPr>
      <w:tblPr/>
      <w:tcPr>
        <w:tc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shd w:val="clear" w:color="auto" w:fill="FF7900" w:themeFill="accent6"/>
      </w:tcPr>
    </w:tblStylePr>
    <w:tblStylePr w:type="lastRow">
      <w:pPr>
        <w:spacing w:before="0" w:after="0" w:line="240" w:lineRule="auto"/>
      </w:pPr>
      <w:rPr>
        <w:b/>
        <w:bCs/>
      </w:rPr>
      <w:tblPr/>
      <w:tcPr>
        <w:tcBorders>
          <w:top w:val="double" w:sz="6"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C0" w:themeFill="accent6" w:themeFillTint="3F"/>
      </w:tcPr>
    </w:tblStylePr>
    <w:tblStylePr w:type="band1Horz">
      <w:tblPr/>
      <w:tcPr>
        <w:tcBorders>
          <w:insideH w:val="nil"/>
          <w:insideV w:val="nil"/>
        </w:tcBorders>
        <w:shd w:val="clear" w:color="auto" w:fill="FFDD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00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0045" w:themeFill="accent2"/>
      </w:tcPr>
    </w:tblStylePr>
    <w:tblStylePr w:type="lastCol">
      <w:rPr>
        <w:b/>
        <w:bCs/>
        <w:color w:val="FFFFFF" w:themeColor="background1"/>
      </w:rPr>
      <w:tblPr/>
      <w:tcPr>
        <w:tcBorders>
          <w:left w:val="nil"/>
          <w:right w:val="nil"/>
          <w:insideH w:val="nil"/>
          <w:insideV w:val="nil"/>
        </w:tcBorders>
        <w:shd w:val="clear" w:color="auto" w:fill="C300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05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059D" w:themeFill="accent3"/>
      </w:tcPr>
    </w:tblStylePr>
    <w:tblStylePr w:type="lastCol">
      <w:rPr>
        <w:b/>
        <w:bCs/>
        <w:color w:val="FFFFFF" w:themeColor="background1"/>
      </w:rPr>
      <w:tblPr/>
      <w:tcPr>
        <w:tcBorders>
          <w:left w:val="nil"/>
          <w:right w:val="nil"/>
          <w:insideH w:val="nil"/>
          <w:insideV w:val="nil"/>
        </w:tcBorders>
        <w:shd w:val="clear" w:color="auto" w:fill="B105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D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D55" w:themeFill="accent4"/>
      </w:tcPr>
    </w:tblStylePr>
    <w:tblStylePr w:type="lastCol">
      <w:rPr>
        <w:b/>
        <w:bCs/>
        <w:color w:val="FFFFFF" w:themeColor="background1"/>
      </w:rPr>
      <w:tblPr/>
      <w:tcPr>
        <w:tcBorders>
          <w:left w:val="nil"/>
          <w:right w:val="nil"/>
          <w:insideH w:val="nil"/>
          <w:insideV w:val="nil"/>
        </w:tcBorders>
        <w:shd w:val="clear" w:color="auto" w:fill="006D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5"/>
      </w:tcPr>
    </w:tblStylePr>
    <w:tblStylePr w:type="lastCol">
      <w:rPr>
        <w:b/>
        <w:bCs/>
        <w:color w:val="FFFFFF" w:themeColor="background1"/>
      </w:rPr>
      <w:tblPr/>
      <w:tcPr>
        <w:tcBorders>
          <w:left w:val="nil"/>
          <w:right w:val="nil"/>
          <w:insideH w:val="nil"/>
          <w:insideV w:val="nil"/>
        </w:tcBorders>
        <w:shd w:val="clear" w:color="auto" w:fill="7AB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900" w:themeFill="accent6"/>
      </w:tcPr>
    </w:tblStylePr>
    <w:tblStylePr w:type="lastCol">
      <w:rPr>
        <w:b/>
        <w:bCs/>
        <w:color w:val="FFFFFF" w:themeColor="background1"/>
      </w:rPr>
      <w:tblPr/>
      <w:tcPr>
        <w:tcBorders>
          <w:left w:val="nil"/>
          <w:right w:val="nil"/>
          <w:insideH w:val="nil"/>
          <w:insideV w:val="nil"/>
        </w:tcBorders>
        <w:shd w:val="clear" w:color="auto" w:fill="FF7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D5DC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D5DC6"/>
    <w:rPr>
      <w:rFonts w:asciiTheme="majorHAnsi" w:eastAsiaTheme="majorEastAsia" w:hAnsiTheme="majorHAnsi" w:cstheme="majorBidi"/>
      <w:sz w:val="24"/>
      <w:szCs w:val="24"/>
      <w:shd w:val="pct20" w:color="auto" w:fill="auto"/>
      <w:lang w:val="en-US"/>
    </w:rPr>
  </w:style>
  <w:style w:type="paragraph" w:styleId="NoSpacing">
    <w:name w:val="No Spacing"/>
    <w:uiPriority w:val="1"/>
    <w:rsid w:val="00DD5DC6"/>
    <w:rPr>
      <w:rFonts w:ascii="Garamond" w:hAnsi="Garamond" w:cs="Arial"/>
      <w:sz w:val="22"/>
    </w:rPr>
  </w:style>
  <w:style w:type="paragraph" w:styleId="NormalWeb">
    <w:name w:val="Normal (Web)"/>
    <w:basedOn w:val="Normal"/>
    <w:uiPriority w:val="99"/>
    <w:rsid w:val="00DD5DC6"/>
    <w:rPr>
      <w:rFonts w:ascii="Times New Roman" w:hAnsi="Times New Roman" w:cs="Times New Roman"/>
      <w:sz w:val="24"/>
      <w:szCs w:val="24"/>
    </w:rPr>
  </w:style>
  <w:style w:type="paragraph" w:styleId="NormalIndent">
    <w:name w:val="Normal Indent"/>
    <w:basedOn w:val="Normal"/>
    <w:rsid w:val="00DD5DC6"/>
    <w:pPr>
      <w:ind w:left="720"/>
    </w:pPr>
  </w:style>
  <w:style w:type="paragraph" w:styleId="NoteHeading">
    <w:name w:val="Note Heading"/>
    <w:basedOn w:val="Normal"/>
    <w:next w:val="Normal"/>
    <w:link w:val="NoteHeadingChar"/>
    <w:rsid w:val="00DD5DC6"/>
  </w:style>
  <w:style w:type="character" w:customStyle="1" w:styleId="NoteHeadingChar">
    <w:name w:val="Note Heading Char"/>
    <w:basedOn w:val="DefaultParagraphFont"/>
    <w:link w:val="NoteHeading"/>
    <w:rsid w:val="00DD5DC6"/>
    <w:rPr>
      <w:rFonts w:ascii="Garamond" w:hAnsi="Garamond" w:cs="Arial"/>
      <w:sz w:val="22"/>
      <w:lang w:val="en-US"/>
    </w:rPr>
  </w:style>
  <w:style w:type="character" w:styleId="PageNumber">
    <w:name w:val="page number"/>
    <w:basedOn w:val="DefaultParagraphFont"/>
    <w:rsid w:val="00DD5DC6"/>
    <w:rPr>
      <w:lang w:val="en-US"/>
    </w:rPr>
  </w:style>
  <w:style w:type="character" w:styleId="PlaceholderText">
    <w:name w:val="Placeholder Text"/>
    <w:basedOn w:val="DefaultParagraphFont"/>
    <w:uiPriority w:val="99"/>
    <w:semiHidden/>
    <w:rsid w:val="00DD5DC6"/>
    <w:rPr>
      <w:color w:val="808080"/>
      <w:lang w:val="en-US"/>
    </w:rPr>
  </w:style>
  <w:style w:type="paragraph" w:styleId="PlainText">
    <w:name w:val="Plain Text"/>
    <w:basedOn w:val="Normal"/>
    <w:link w:val="PlainTextChar"/>
    <w:rsid w:val="00DD5DC6"/>
    <w:rPr>
      <w:rFonts w:ascii="Consolas" w:hAnsi="Consolas"/>
      <w:sz w:val="21"/>
      <w:szCs w:val="21"/>
    </w:rPr>
  </w:style>
  <w:style w:type="character" w:customStyle="1" w:styleId="PlainTextChar">
    <w:name w:val="Plain Text Char"/>
    <w:basedOn w:val="DefaultParagraphFont"/>
    <w:link w:val="PlainText"/>
    <w:rsid w:val="00DD5DC6"/>
    <w:rPr>
      <w:rFonts w:ascii="Consolas" w:hAnsi="Consolas" w:cs="Arial"/>
      <w:sz w:val="21"/>
      <w:szCs w:val="21"/>
      <w:lang w:val="en-US"/>
    </w:rPr>
  </w:style>
  <w:style w:type="paragraph" w:styleId="Salutation">
    <w:name w:val="Salutation"/>
    <w:basedOn w:val="Normal"/>
    <w:next w:val="Normal"/>
    <w:link w:val="SalutationChar"/>
    <w:rsid w:val="00DD5DC6"/>
  </w:style>
  <w:style w:type="character" w:customStyle="1" w:styleId="SalutationChar">
    <w:name w:val="Salutation Char"/>
    <w:basedOn w:val="DefaultParagraphFont"/>
    <w:link w:val="Salutation"/>
    <w:rsid w:val="00DD5DC6"/>
    <w:rPr>
      <w:rFonts w:ascii="Garamond" w:hAnsi="Garamond" w:cs="Arial"/>
      <w:sz w:val="22"/>
      <w:lang w:val="en-US"/>
    </w:rPr>
  </w:style>
  <w:style w:type="paragraph" w:styleId="Signature">
    <w:name w:val="Signature"/>
    <w:basedOn w:val="Normal"/>
    <w:link w:val="SignatureChar"/>
    <w:rsid w:val="00DD5DC6"/>
    <w:pPr>
      <w:ind w:left="4320"/>
    </w:pPr>
  </w:style>
  <w:style w:type="character" w:customStyle="1" w:styleId="SignatureChar">
    <w:name w:val="Signature Char"/>
    <w:basedOn w:val="DefaultParagraphFont"/>
    <w:link w:val="Signature"/>
    <w:rsid w:val="00DD5DC6"/>
    <w:rPr>
      <w:rFonts w:ascii="Garamond" w:hAnsi="Garamond" w:cs="Arial"/>
      <w:sz w:val="22"/>
      <w:lang w:val="en-US"/>
    </w:rPr>
  </w:style>
  <w:style w:type="character" w:styleId="Strong">
    <w:name w:val="Strong"/>
    <w:basedOn w:val="DefaultParagraphFont"/>
    <w:rsid w:val="00DD5DC6"/>
    <w:rPr>
      <w:b/>
      <w:bCs/>
      <w:lang w:val="en-US"/>
    </w:rPr>
  </w:style>
  <w:style w:type="character" w:styleId="SubtleEmphasis">
    <w:name w:val="Subtle Emphasis"/>
    <w:basedOn w:val="DefaultParagraphFont"/>
    <w:uiPriority w:val="19"/>
    <w:rsid w:val="00DD5DC6"/>
    <w:rPr>
      <w:i/>
      <w:iCs/>
      <w:color w:val="808080" w:themeColor="text1" w:themeTint="7F"/>
      <w:lang w:val="en-US"/>
    </w:rPr>
  </w:style>
  <w:style w:type="character" w:styleId="SubtleReference">
    <w:name w:val="Subtle Reference"/>
    <w:basedOn w:val="DefaultParagraphFont"/>
    <w:uiPriority w:val="31"/>
    <w:rsid w:val="00DD5DC6"/>
    <w:rPr>
      <w:smallCaps/>
      <w:color w:val="C30045" w:themeColor="accent2"/>
      <w:u w:val="single"/>
      <w:lang w:val="en-US"/>
    </w:rPr>
  </w:style>
  <w:style w:type="table" w:styleId="Table3Deffects1">
    <w:name w:val="Table 3D effects 1"/>
    <w:basedOn w:val="TableNormal"/>
    <w:rsid w:val="00DD5D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5D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5D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5D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5D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5D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5D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5D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5D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5D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5D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5D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5D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5D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5D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5D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5D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5D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5D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5D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5D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5D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5D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5D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5D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5D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5D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5D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5D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D5DC6"/>
    <w:pPr>
      <w:ind w:left="220" w:hanging="220"/>
    </w:pPr>
  </w:style>
  <w:style w:type="paragraph" w:styleId="TableofFigures">
    <w:name w:val="table of figures"/>
    <w:basedOn w:val="Normal"/>
    <w:next w:val="Normal"/>
    <w:rsid w:val="00DD5DC6"/>
  </w:style>
  <w:style w:type="table" w:styleId="TableProfessional">
    <w:name w:val="Table Professional"/>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5D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5D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5D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5D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5D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5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5D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5D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5D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DD5DC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DD5DC6"/>
    <w:pPr>
      <w:spacing w:after="100"/>
      <w:ind w:left="660"/>
    </w:pPr>
  </w:style>
  <w:style w:type="paragraph" w:styleId="TOC5">
    <w:name w:val="toc 5"/>
    <w:basedOn w:val="Normal"/>
    <w:next w:val="Normal"/>
    <w:autoRedefine/>
    <w:rsid w:val="00DD5DC6"/>
    <w:pPr>
      <w:spacing w:after="100"/>
      <w:ind w:left="880"/>
    </w:pPr>
  </w:style>
  <w:style w:type="paragraph" w:styleId="TOC6">
    <w:name w:val="toc 6"/>
    <w:basedOn w:val="Normal"/>
    <w:next w:val="Normal"/>
    <w:autoRedefine/>
    <w:rsid w:val="00DD5DC6"/>
    <w:pPr>
      <w:spacing w:after="100"/>
      <w:ind w:left="1100"/>
    </w:pPr>
  </w:style>
  <w:style w:type="paragraph" w:styleId="TOC7">
    <w:name w:val="toc 7"/>
    <w:basedOn w:val="Normal"/>
    <w:next w:val="Normal"/>
    <w:autoRedefine/>
    <w:rsid w:val="00DD5DC6"/>
    <w:pPr>
      <w:spacing w:after="100"/>
      <w:ind w:left="1320"/>
    </w:pPr>
  </w:style>
  <w:style w:type="paragraph" w:styleId="TOC8">
    <w:name w:val="toc 8"/>
    <w:basedOn w:val="Normal"/>
    <w:next w:val="Normal"/>
    <w:autoRedefine/>
    <w:rsid w:val="00DD5DC6"/>
    <w:pPr>
      <w:spacing w:after="100"/>
      <w:ind w:left="1540"/>
    </w:pPr>
  </w:style>
  <w:style w:type="paragraph" w:styleId="TOC9">
    <w:name w:val="toc 9"/>
    <w:basedOn w:val="Normal"/>
    <w:next w:val="Normal"/>
    <w:autoRedefine/>
    <w:rsid w:val="00DD5DC6"/>
    <w:pPr>
      <w:spacing w:after="100"/>
      <w:ind w:left="1760"/>
    </w:pPr>
  </w:style>
  <w:style w:type="paragraph" w:styleId="TOCHeading">
    <w:name w:val="TOC Heading"/>
    <w:basedOn w:val="Heading1"/>
    <w:next w:val="Normal"/>
    <w:uiPriority w:val="39"/>
    <w:semiHidden/>
    <w:unhideWhenUsed/>
    <w:qFormat/>
    <w:rsid w:val="00DD5DC6"/>
    <w:pPr>
      <w:keepLines/>
      <w:spacing w:before="480" w:line="240" w:lineRule="auto"/>
      <w:outlineLvl w:val="9"/>
    </w:pPr>
    <w:rPr>
      <w:rFonts w:asciiTheme="majorHAnsi" w:eastAsiaTheme="majorEastAsia" w:hAnsiTheme="majorHAnsi" w:cstheme="majorBidi"/>
      <w:b/>
      <w:color w:val="3A215E" w:themeColor="accent1" w:themeShade="BF"/>
      <w:kern w:val="0"/>
      <w:sz w:val="28"/>
    </w:rPr>
  </w:style>
  <w:style w:type="character" w:customStyle="1" w:styleId="FooterChar">
    <w:name w:val="Footer Char"/>
    <w:basedOn w:val="DefaultParagraphFont"/>
    <w:link w:val="Footer"/>
    <w:uiPriority w:val="99"/>
    <w:rsid w:val="00207664"/>
    <w:rPr>
      <w:rFonts w:ascii="Arial" w:hAnsi="Arial" w:cs="Arial"/>
      <w:b/>
      <w:color w:val="747678"/>
      <w:sz w:val="13"/>
    </w:rPr>
  </w:style>
  <w:style w:type="character" w:customStyle="1" w:styleId="Heading1Char">
    <w:name w:val="Heading 1 Char"/>
    <w:basedOn w:val="DefaultParagraphFont"/>
    <w:link w:val="Heading1"/>
    <w:rsid w:val="00207664"/>
    <w:rPr>
      <w:rFonts w:ascii="Arial Black" w:hAnsi="Arial Black" w:cs="Arial"/>
      <w:bCs/>
      <w:color w:val="4F2D7F"/>
      <w:kern w:val="32"/>
      <w:sz w:val="19"/>
      <w:szCs w:val="28"/>
    </w:rPr>
  </w:style>
  <w:style w:type="character" w:customStyle="1" w:styleId="Heading2Char">
    <w:name w:val="Heading 2 Char"/>
    <w:basedOn w:val="DefaultParagraphFont"/>
    <w:link w:val="Heading2"/>
    <w:rsid w:val="00207664"/>
    <w:rPr>
      <w:rFonts w:ascii="Arial Black" w:hAnsi="Arial Black" w:cs="Arial"/>
      <w:kern w:val="32"/>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1570">
      <w:bodyDiv w:val="1"/>
      <w:marLeft w:val="0"/>
      <w:marRight w:val="0"/>
      <w:marTop w:val="0"/>
      <w:marBottom w:val="0"/>
      <w:divBdr>
        <w:top w:val="none" w:sz="0" w:space="0" w:color="auto"/>
        <w:left w:val="none" w:sz="0" w:space="0" w:color="auto"/>
        <w:bottom w:val="none" w:sz="0" w:space="0" w:color="auto"/>
        <w:right w:val="none" w:sz="0" w:space="0" w:color="auto"/>
      </w:divBdr>
      <w:divsChild>
        <w:div w:id="1727530938">
          <w:marLeft w:val="0"/>
          <w:marRight w:val="0"/>
          <w:marTop w:val="0"/>
          <w:marBottom w:val="0"/>
          <w:divBdr>
            <w:top w:val="none" w:sz="0" w:space="0" w:color="auto"/>
            <w:left w:val="none" w:sz="0" w:space="0" w:color="auto"/>
            <w:bottom w:val="none" w:sz="0" w:space="0" w:color="auto"/>
            <w:right w:val="none" w:sz="0" w:space="0" w:color="auto"/>
          </w:divBdr>
          <w:divsChild>
            <w:div w:id="1430274952">
              <w:marLeft w:val="0"/>
              <w:marRight w:val="0"/>
              <w:marTop w:val="0"/>
              <w:marBottom w:val="0"/>
              <w:divBdr>
                <w:top w:val="none" w:sz="0" w:space="0" w:color="auto"/>
                <w:left w:val="none" w:sz="0" w:space="0" w:color="auto"/>
                <w:bottom w:val="none" w:sz="0" w:space="0" w:color="auto"/>
                <w:right w:val="none" w:sz="0" w:space="0" w:color="auto"/>
              </w:divBdr>
              <w:divsChild>
                <w:div w:id="1077095629">
                  <w:marLeft w:val="0"/>
                  <w:marRight w:val="0"/>
                  <w:marTop w:val="0"/>
                  <w:marBottom w:val="0"/>
                  <w:divBdr>
                    <w:top w:val="none" w:sz="0" w:space="0" w:color="auto"/>
                    <w:left w:val="none" w:sz="0" w:space="0" w:color="auto"/>
                    <w:bottom w:val="none" w:sz="0" w:space="0" w:color="auto"/>
                    <w:right w:val="none" w:sz="0" w:space="0" w:color="auto"/>
                  </w:divBdr>
                  <w:divsChild>
                    <w:div w:id="942032719">
                      <w:marLeft w:val="-150"/>
                      <w:marRight w:val="-150"/>
                      <w:marTop w:val="0"/>
                      <w:marBottom w:val="0"/>
                      <w:divBdr>
                        <w:top w:val="none" w:sz="0" w:space="0" w:color="auto"/>
                        <w:left w:val="none" w:sz="0" w:space="0" w:color="auto"/>
                        <w:bottom w:val="none" w:sz="0" w:space="0" w:color="auto"/>
                        <w:right w:val="none" w:sz="0" w:space="0" w:color="auto"/>
                      </w:divBdr>
                      <w:divsChild>
                        <w:div w:id="1600604780">
                          <w:marLeft w:val="0"/>
                          <w:marRight w:val="0"/>
                          <w:marTop w:val="0"/>
                          <w:marBottom w:val="0"/>
                          <w:divBdr>
                            <w:top w:val="none" w:sz="0" w:space="0" w:color="auto"/>
                            <w:left w:val="none" w:sz="0" w:space="0" w:color="auto"/>
                            <w:bottom w:val="none" w:sz="0" w:space="0" w:color="auto"/>
                            <w:right w:val="none" w:sz="0" w:space="0" w:color="auto"/>
                          </w:divBdr>
                          <w:divsChild>
                            <w:div w:id="1579513296">
                              <w:marLeft w:val="0"/>
                              <w:marRight w:val="0"/>
                              <w:marTop w:val="0"/>
                              <w:marBottom w:val="0"/>
                              <w:divBdr>
                                <w:top w:val="none" w:sz="0" w:space="0" w:color="auto"/>
                                <w:left w:val="none" w:sz="0" w:space="0" w:color="auto"/>
                                <w:bottom w:val="none" w:sz="0" w:space="0" w:color="auto"/>
                                <w:right w:val="none" w:sz="0" w:space="0" w:color="auto"/>
                              </w:divBdr>
                              <w:divsChild>
                                <w:div w:id="1937786290">
                                  <w:marLeft w:val="0"/>
                                  <w:marRight w:val="0"/>
                                  <w:marTop w:val="0"/>
                                  <w:marBottom w:val="0"/>
                                  <w:divBdr>
                                    <w:top w:val="none" w:sz="0" w:space="0" w:color="auto"/>
                                    <w:left w:val="none" w:sz="0" w:space="0" w:color="auto"/>
                                    <w:bottom w:val="none" w:sz="0" w:space="0" w:color="auto"/>
                                    <w:right w:val="none" w:sz="0" w:space="0" w:color="auto"/>
                                  </w:divBdr>
                                  <w:divsChild>
                                    <w:div w:id="1604800444">
                                      <w:marLeft w:val="0"/>
                                      <w:marRight w:val="0"/>
                                      <w:marTop w:val="0"/>
                                      <w:marBottom w:val="0"/>
                                      <w:divBdr>
                                        <w:top w:val="none" w:sz="0" w:space="0" w:color="auto"/>
                                        <w:left w:val="none" w:sz="0" w:space="0" w:color="auto"/>
                                        <w:bottom w:val="none" w:sz="0" w:space="0" w:color="auto"/>
                                        <w:right w:val="none" w:sz="0" w:space="0" w:color="auto"/>
                                      </w:divBdr>
                                      <w:divsChild>
                                        <w:div w:id="1910655440">
                                          <w:marLeft w:val="0"/>
                                          <w:marRight w:val="0"/>
                                          <w:marTop w:val="0"/>
                                          <w:marBottom w:val="0"/>
                                          <w:divBdr>
                                            <w:top w:val="none" w:sz="0" w:space="0" w:color="auto"/>
                                            <w:left w:val="none" w:sz="0" w:space="0" w:color="auto"/>
                                            <w:bottom w:val="none" w:sz="0" w:space="0" w:color="auto"/>
                                            <w:right w:val="none" w:sz="0" w:space="0" w:color="auto"/>
                                          </w:divBdr>
                                          <w:divsChild>
                                            <w:div w:id="298145704">
                                              <w:marLeft w:val="0"/>
                                              <w:marRight w:val="0"/>
                                              <w:marTop w:val="0"/>
                                              <w:marBottom w:val="0"/>
                                              <w:divBdr>
                                                <w:top w:val="none" w:sz="0" w:space="0" w:color="auto"/>
                                                <w:left w:val="none" w:sz="0" w:space="0" w:color="auto"/>
                                                <w:bottom w:val="none" w:sz="0" w:space="0" w:color="auto"/>
                                                <w:right w:val="none" w:sz="0" w:space="0" w:color="auto"/>
                                              </w:divBdr>
                                              <w:divsChild>
                                                <w:div w:id="1804738673">
                                                  <w:marLeft w:val="0"/>
                                                  <w:marRight w:val="0"/>
                                                  <w:marTop w:val="0"/>
                                                  <w:marBottom w:val="0"/>
                                                  <w:divBdr>
                                                    <w:top w:val="none" w:sz="0" w:space="0" w:color="auto"/>
                                                    <w:left w:val="none" w:sz="0" w:space="0" w:color="auto"/>
                                                    <w:bottom w:val="none" w:sz="0" w:space="0" w:color="auto"/>
                                                    <w:right w:val="none" w:sz="0" w:space="0" w:color="auto"/>
                                                  </w:divBdr>
                                                  <w:divsChild>
                                                    <w:div w:id="964771230">
                                                      <w:marLeft w:val="0"/>
                                                      <w:marRight w:val="0"/>
                                                      <w:marTop w:val="0"/>
                                                      <w:marBottom w:val="0"/>
                                                      <w:divBdr>
                                                        <w:top w:val="none" w:sz="0" w:space="0" w:color="auto"/>
                                                        <w:left w:val="none" w:sz="0" w:space="0" w:color="auto"/>
                                                        <w:bottom w:val="none" w:sz="0" w:space="0" w:color="auto"/>
                                                        <w:right w:val="none" w:sz="0" w:space="0" w:color="auto"/>
                                                      </w:divBdr>
                                                      <w:divsChild>
                                                        <w:div w:id="188154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4449216">
      <w:bodyDiv w:val="1"/>
      <w:marLeft w:val="0"/>
      <w:marRight w:val="0"/>
      <w:marTop w:val="0"/>
      <w:marBottom w:val="0"/>
      <w:divBdr>
        <w:top w:val="none" w:sz="0" w:space="0" w:color="auto"/>
        <w:left w:val="none" w:sz="0" w:space="0" w:color="auto"/>
        <w:bottom w:val="none" w:sz="0" w:space="0" w:color="auto"/>
        <w:right w:val="none" w:sz="0" w:space="0" w:color="auto"/>
      </w:divBdr>
      <w:divsChild>
        <w:div w:id="1031611373">
          <w:marLeft w:val="0"/>
          <w:marRight w:val="0"/>
          <w:marTop w:val="0"/>
          <w:marBottom w:val="0"/>
          <w:divBdr>
            <w:top w:val="none" w:sz="0" w:space="0" w:color="auto"/>
            <w:left w:val="none" w:sz="0" w:space="0" w:color="auto"/>
            <w:bottom w:val="none" w:sz="0" w:space="0" w:color="auto"/>
            <w:right w:val="none" w:sz="0" w:space="0" w:color="auto"/>
          </w:divBdr>
          <w:divsChild>
            <w:div w:id="1229876176">
              <w:marLeft w:val="0"/>
              <w:marRight w:val="0"/>
              <w:marTop w:val="0"/>
              <w:marBottom w:val="0"/>
              <w:divBdr>
                <w:top w:val="none" w:sz="0" w:space="0" w:color="auto"/>
                <w:left w:val="none" w:sz="0" w:space="0" w:color="auto"/>
                <w:bottom w:val="none" w:sz="0" w:space="0" w:color="auto"/>
                <w:right w:val="none" w:sz="0" w:space="0" w:color="auto"/>
              </w:divBdr>
              <w:divsChild>
                <w:div w:id="1517234564">
                  <w:marLeft w:val="0"/>
                  <w:marRight w:val="0"/>
                  <w:marTop w:val="0"/>
                  <w:marBottom w:val="0"/>
                  <w:divBdr>
                    <w:top w:val="none" w:sz="0" w:space="0" w:color="auto"/>
                    <w:left w:val="none" w:sz="0" w:space="0" w:color="auto"/>
                    <w:bottom w:val="none" w:sz="0" w:space="0" w:color="auto"/>
                    <w:right w:val="none" w:sz="0" w:space="0" w:color="auto"/>
                  </w:divBdr>
                  <w:divsChild>
                    <w:div w:id="200090145">
                      <w:marLeft w:val="-150"/>
                      <w:marRight w:val="-150"/>
                      <w:marTop w:val="0"/>
                      <w:marBottom w:val="0"/>
                      <w:divBdr>
                        <w:top w:val="none" w:sz="0" w:space="0" w:color="auto"/>
                        <w:left w:val="none" w:sz="0" w:space="0" w:color="auto"/>
                        <w:bottom w:val="none" w:sz="0" w:space="0" w:color="auto"/>
                        <w:right w:val="none" w:sz="0" w:space="0" w:color="auto"/>
                      </w:divBdr>
                      <w:divsChild>
                        <w:div w:id="2130589633">
                          <w:marLeft w:val="0"/>
                          <w:marRight w:val="0"/>
                          <w:marTop w:val="0"/>
                          <w:marBottom w:val="0"/>
                          <w:divBdr>
                            <w:top w:val="none" w:sz="0" w:space="0" w:color="auto"/>
                            <w:left w:val="none" w:sz="0" w:space="0" w:color="auto"/>
                            <w:bottom w:val="none" w:sz="0" w:space="0" w:color="auto"/>
                            <w:right w:val="none" w:sz="0" w:space="0" w:color="auto"/>
                          </w:divBdr>
                          <w:divsChild>
                            <w:div w:id="880173713">
                              <w:marLeft w:val="0"/>
                              <w:marRight w:val="0"/>
                              <w:marTop w:val="0"/>
                              <w:marBottom w:val="0"/>
                              <w:divBdr>
                                <w:top w:val="none" w:sz="0" w:space="0" w:color="auto"/>
                                <w:left w:val="none" w:sz="0" w:space="0" w:color="auto"/>
                                <w:bottom w:val="none" w:sz="0" w:space="0" w:color="auto"/>
                                <w:right w:val="none" w:sz="0" w:space="0" w:color="auto"/>
                              </w:divBdr>
                              <w:divsChild>
                                <w:div w:id="1335763048">
                                  <w:marLeft w:val="0"/>
                                  <w:marRight w:val="0"/>
                                  <w:marTop w:val="0"/>
                                  <w:marBottom w:val="0"/>
                                  <w:divBdr>
                                    <w:top w:val="none" w:sz="0" w:space="0" w:color="auto"/>
                                    <w:left w:val="none" w:sz="0" w:space="0" w:color="auto"/>
                                    <w:bottom w:val="none" w:sz="0" w:space="0" w:color="auto"/>
                                    <w:right w:val="none" w:sz="0" w:space="0" w:color="auto"/>
                                  </w:divBdr>
                                  <w:divsChild>
                                    <w:div w:id="977227029">
                                      <w:marLeft w:val="0"/>
                                      <w:marRight w:val="0"/>
                                      <w:marTop w:val="0"/>
                                      <w:marBottom w:val="0"/>
                                      <w:divBdr>
                                        <w:top w:val="none" w:sz="0" w:space="0" w:color="auto"/>
                                        <w:left w:val="none" w:sz="0" w:space="0" w:color="auto"/>
                                        <w:bottom w:val="none" w:sz="0" w:space="0" w:color="auto"/>
                                        <w:right w:val="none" w:sz="0" w:space="0" w:color="auto"/>
                                      </w:divBdr>
                                      <w:divsChild>
                                        <w:div w:id="725566353">
                                          <w:marLeft w:val="0"/>
                                          <w:marRight w:val="0"/>
                                          <w:marTop w:val="0"/>
                                          <w:marBottom w:val="0"/>
                                          <w:divBdr>
                                            <w:top w:val="none" w:sz="0" w:space="0" w:color="auto"/>
                                            <w:left w:val="none" w:sz="0" w:space="0" w:color="auto"/>
                                            <w:bottom w:val="none" w:sz="0" w:space="0" w:color="auto"/>
                                            <w:right w:val="none" w:sz="0" w:space="0" w:color="auto"/>
                                          </w:divBdr>
                                          <w:divsChild>
                                            <w:div w:id="566039988">
                                              <w:marLeft w:val="0"/>
                                              <w:marRight w:val="0"/>
                                              <w:marTop w:val="0"/>
                                              <w:marBottom w:val="0"/>
                                              <w:divBdr>
                                                <w:top w:val="none" w:sz="0" w:space="0" w:color="auto"/>
                                                <w:left w:val="none" w:sz="0" w:space="0" w:color="auto"/>
                                                <w:bottom w:val="none" w:sz="0" w:space="0" w:color="auto"/>
                                                <w:right w:val="none" w:sz="0" w:space="0" w:color="auto"/>
                                              </w:divBdr>
                                              <w:divsChild>
                                                <w:div w:id="241843579">
                                                  <w:marLeft w:val="0"/>
                                                  <w:marRight w:val="0"/>
                                                  <w:marTop w:val="0"/>
                                                  <w:marBottom w:val="0"/>
                                                  <w:divBdr>
                                                    <w:top w:val="none" w:sz="0" w:space="0" w:color="auto"/>
                                                    <w:left w:val="none" w:sz="0" w:space="0" w:color="auto"/>
                                                    <w:bottom w:val="none" w:sz="0" w:space="0" w:color="auto"/>
                                                    <w:right w:val="none" w:sz="0" w:space="0" w:color="auto"/>
                                                  </w:divBdr>
                                                  <w:divsChild>
                                                    <w:div w:id="1037386547">
                                                      <w:marLeft w:val="0"/>
                                                      <w:marRight w:val="0"/>
                                                      <w:marTop w:val="0"/>
                                                      <w:marBottom w:val="0"/>
                                                      <w:divBdr>
                                                        <w:top w:val="none" w:sz="0" w:space="0" w:color="auto"/>
                                                        <w:left w:val="none" w:sz="0" w:space="0" w:color="auto"/>
                                                        <w:bottom w:val="none" w:sz="0" w:space="0" w:color="auto"/>
                                                        <w:right w:val="none" w:sz="0" w:space="0" w:color="auto"/>
                                                      </w:divBdr>
                                                      <w:divsChild>
                                                        <w:div w:id="150386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0351430">
      <w:bodyDiv w:val="1"/>
      <w:marLeft w:val="0"/>
      <w:marRight w:val="0"/>
      <w:marTop w:val="0"/>
      <w:marBottom w:val="0"/>
      <w:divBdr>
        <w:top w:val="none" w:sz="0" w:space="0" w:color="auto"/>
        <w:left w:val="none" w:sz="0" w:space="0" w:color="auto"/>
        <w:bottom w:val="none" w:sz="0" w:space="0" w:color="auto"/>
        <w:right w:val="none" w:sz="0" w:space="0" w:color="auto"/>
      </w:divBdr>
      <w:divsChild>
        <w:div w:id="1025401949">
          <w:marLeft w:val="0"/>
          <w:marRight w:val="0"/>
          <w:marTop w:val="0"/>
          <w:marBottom w:val="0"/>
          <w:divBdr>
            <w:top w:val="none" w:sz="0" w:space="0" w:color="auto"/>
            <w:left w:val="none" w:sz="0" w:space="0" w:color="auto"/>
            <w:bottom w:val="none" w:sz="0" w:space="0" w:color="auto"/>
            <w:right w:val="none" w:sz="0" w:space="0" w:color="auto"/>
          </w:divBdr>
          <w:divsChild>
            <w:div w:id="1901479535">
              <w:marLeft w:val="0"/>
              <w:marRight w:val="0"/>
              <w:marTop w:val="0"/>
              <w:marBottom w:val="0"/>
              <w:divBdr>
                <w:top w:val="none" w:sz="0" w:space="0" w:color="auto"/>
                <w:left w:val="none" w:sz="0" w:space="0" w:color="auto"/>
                <w:bottom w:val="none" w:sz="0" w:space="0" w:color="auto"/>
                <w:right w:val="none" w:sz="0" w:space="0" w:color="auto"/>
              </w:divBdr>
              <w:divsChild>
                <w:div w:id="1609653821">
                  <w:marLeft w:val="0"/>
                  <w:marRight w:val="0"/>
                  <w:marTop w:val="0"/>
                  <w:marBottom w:val="0"/>
                  <w:divBdr>
                    <w:top w:val="none" w:sz="0" w:space="0" w:color="auto"/>
                    <w:left w:val="none" w:sz="0" w:space="0" w:color="auto"/>
                    <w:bottom w:val="none" w:sz="0" w:space="0" w:color="auto"/>
                    <w:right w:val="none" w:sz="0" w:space="0" w:color="auto"/>
                  </w:divBdr>
                  <w:divsChild>
                    <w:div w:id="1155488917">
                      <w:marLeft w:val="-150"/>
                      <w:marRight w:val="-150"/>
                      <w:marTop w:val="0"/>
                      <w:marBottom w:val="0"/>
                      <w:divBdr>
                        <w:top w:val="none" w:sz="0" w:space="0" w:color="auto"/>
                        <w:left w:val="none" w:sz="0" w:space="0" w:color="auto"/>
                        <w:bottom w:val="none" w:sz="0" w:space="0" w:color="auto"/>
                        <w:right w:val="none" w:sz="0" w:space="0" w:color="auto"/>
                      </w:divBdr>
                      <w:divsChild>
                        <w:div w:id="2132627550">
                          <w:marLeft w:val="0"/>
                          <w:marRight w:val="0"/>
                          <w:marTop w:val="0"/>
                          <w:marBottom w:val="0"/>
                          <w:divBdr>
                            <w:top w:val="none" w:sz="0" w:space="0" w:color="auto"/>
                            <w:left w:val="none" w:sz="0" w:space="0" w:color="auto"/>
                            <w:bottom w:val="none" w:sz="0" w:space="0" w:color="auto"/>
                            <w:right w:val="none" w:sz="0" w:space="0" w:color="auto"/>
                          </w:divBdr>
                          <w:divsChild>
                            <w:div w:id="36975850">
                              <w:marLeft w:val="0"/>
                              <w:marRight w:val="0"/>
                              <w:marTop w:val="0"/>
                              <w:marBottom w:val="0"/>
                              <w:divBdr>
                                <w:top w:val="none" w:sz="0" w:space="0" w:color="auto"/>
                                <w:left w:val="none" w:sz="0" w:space="0" w:color="auto"/>
                                <w:bottom w:val="none" w:sz="0" w:space="0" w:color="auto"/>
                                <w:right w:val="none" w:sz="0" w:space="0" w:color="auto"/>
                              </w:divBdr>
                              <w:divsChild>
                                <w:div w:id="454064944">
                                  <w:marLeft w:val="0"/>
                                  <w:marRight w:val="0"/>
                                  <w:marTop w:val="0"/>
                                  <w:marBottom w:val="0"/>
                                  <w:divBdr>
                                    <w:top w:val="none" w:sz="0" w:space="0" w:color="auto"/>
                                    <w:left w:val="none" w:sz="0" w:space="0" w:color="auto"/>
                                    <w:bottom w:val="none" w:sz="0" w:space="0" w:color="auto"/>
                                    <w:right w:val="none" w:sz="0" w:space="0" w:color="auto"/>
                                  </w:divBdr>
                                  <w:divsChild>
                                    <w:div w:id="1732073839">
                                      <w:marLeft w:val="0"/>
                                      <w:marRight w:val="0"/>
                                      <w:marTop w:val="0"/>
                                      <w:marBottom w:val="0"/>
                                      <w:divBdr>
                                        <w:top w:val="none" w:sz="0" w:space="0" w:color="auto"/>
                                        <w:left w:val="none" w:sz="0" w:space="0" w:color="auto"/>
                                        <w:bottom w:val="none" w:sz="0" w:space="0" w:color="auto"/>
                                        <w:right w:val="none" w:sz="0" w:space="0" w:color="auto"/>
                                      </w:divBdr>
                                      <w:divsChild>
                                        <w:div w:id="422576728">
                                          <w:marLeft w:val="0"/>
                                          <w:marRight w:val="0"/>
                                          <w:marTop w:val="0"/>
                                          <w:marBottom w:val="0"/>
                                          <w:divBdr>
                                            <w:top w:val="none" w:sz="0" w:space="0" w:color="auto"/>
                                            <w:left w:val="none" w:sz="0" w:space="0" w:color="auto"/>
                                            <w:bottom w:val="none" w:sz="0" w:space="0" w:color="auto"/>
                                            <w:right w:val="none" w:sz="0" w:space="0" w:color="auto"/>
                                          </w:divBdr>
                                          <w:divsChild>
                                            <w:div w:id="154608940">
                                              <w:marLeft w:val="0"/>
                                              <w:marRight w:val="0"/>
                                              <w:marTop w:val="0"/>
                                              <w:marBottom w:val="0"/>
                                              <w:divBdr>
                                                <w:top w:val="none" w:sz="0" w:space="0" w:color="auto"/>
                                                <w:left w:val="none" w:sz="0" w:space="0" w:color="auto"/>
                                                <w:bottom w:val="none" w:sz="0" w:space="0" w:color="auto"/>
                                                <w:right w:val="none" w:sz="0" w:space="0" w:color="auto"/>
                                              </w:divBdr>
                                              <w:divsChild>
                                                <w:div w:id="376704862">
                                                  <w:marLeft w:val="0"/>
                                                  <w:marRight w:val="0"/>
                                                  <w:marTop w:val="0"/>
                                                  <w:marBottom w:val="0"/>
                                                  <w:divBdr>
                                                    <w:top w:val="none" w:sz="0" w:space="0" w:color="auto"/>
                                                    <w:left w:val="none" w:sz="0" w:space="0" w:color="auto"/>
                                                    <w:bottom w:val="none" w:sz="0" w:space="0" w:color="auto"/>
                                                    <w:right w:val="none" w:sz="0" w:space="0" w:color="auto"/>
                                                  </w:divBdr>
                                                  <w:divsChild>
                                                    <w:div w:id="1894388167">
                                                      <w:marLeft w:val="0"/>
                                                      <w:marRight w:val="0"/>
                                                      <w:marTop w:val="0"/>
                                                      <w:marBottom w:val="0"/>
                                                      <w:divBdr>
                                                        <w:top w:val="none" w:sz="0" w:space="0" w:color="auto"/>
                                                        <w:left w:val="none" w:sz="0" w:space="0" w:color="auto"/>
                                                        <w:bottom w:val="none" w:sz="0" w:space="0" w:color="auto"/>
                                                        <w:right w:val="none" w:sz="0" w:space="0" w:color="auto"/>
                                                      </w:divBdr>
                                                      <w:divsChild>
                                                        <w:div w:id="9683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3625103">
      <w:bodyDiv w:val="1"/>
      <w:marLeft w:val="0"/>
      <w:marRight w:val="0"/>
      <w:marTop w:val="0"/>
      <w:marBottom w:val="0"/>
      <w:divBdr>
        <w:top w:val="none" w:sz="0" w:space="0" w:color="auto"/>
        <w:left w:val="none" w:sz="0" w:space="0" w:color="auto"/>
        <w:bottom w:val="none" w:sz="0" w:space="0" w:color="auto"/>
        <w:right w:val="none" w:sz="0" w:space="0" w:color="auto"/>
      </w:divBdr>
      <w:divsChild>
        <w:div w:id="809904444">
          <w:marLeft w:val="0"/>
          <w:marRight w:val="0"/>
          <w:marTop w:val="0"/>
          <w:marBottom w:val="0"/>
          <w:divBdr>
            <w:top w:val="none" w:sz="0" w:space="0" w:color="auto"/>
            <w:left w:val="none" w:sz="0" w:space="0" w:color="auto"/>
            <w:bottom w:val="none" w:sz="0" w:space="0" w:color="auto"/>
            <w:right w:val="none" w:sz="0" w:space="0" w:color="auto"/>
          </w:divBdr>
          <w:divsChild>
            <w:div w:id="1201891737">
              <w:marLeft w:val="0"/>
              <w:marRight w:val="0"/>
              <w:marTop w:val="0"/>
              <w:marBottom w:val="0"/>
              <w:divBdr>
                <w:top w:val="none" w:sz="0" w:space="0" w:color="auto"/>
                <w:left w:val="none" w:sz="0" w:space="0" w:color="auto"/>
                <w:bottom w:val="none" w:sz="0" w:space="0" w:color="auto"/>
                <w:right w:val="none" w:sz="0" w:space="0" w:color="auto"/>
              </w:divBdr>
              <w:divsChild>
                <w:div w:id="2042047319">
                  <w:marLeft w:val="0"/>
                  <w:marRight w:val="0"/>
                  <w:marTop w:val="0"/>
                  <w:marBottom w:val="0"/>
                  <w:divBdr>
                    <w:top w:val="none" w:sz="0" w:space="0" w:color="auto"/>
                    <w:left w:val="none" w:sz="0" w:space="0" w:color="auto"/>
                    <w:bottom w:val="none" w:sz="0" w:space="0" w:color="auto"/>
                    <w:right w:val="none" w:sz="0" w:space="0" w:color="auto"/>
                  </w:divBdr>
                  <w:divsChild>
                    <w:div w:id="632978604">
                      <w:marLeft w:val="-150"/>
                      <w:marRight w:val="-150"/>
                      <w:marTop w:val="0"/>
                      <w:marBottom w:val="0"/>
                      <w:divBdr>
                        <w:top w:val="none" w:sz="0" w:space="0" w:color="auto"/>
                        <w:left w:val="none" w:sz="0" w:space="0" w:color="auto"/>
                        <w:bottom w:val="none" w:sz="0" w:space="0" w:color="auto"/>
                        <w:right w:val="none" w:sz="0" w:space="0" w:color="auto"/>
                      </w:divBdr>
                      <w:divsChild>
                        <w:div w:id="1161388246">
                          <w:marLeft w:val="0"/>
                          <w:marRight w:val="0"/>
                          <w:marTop w:val="0"/>
                          <w:marBottom w:val="0"/>
                          <w:divBdr>
                            <w:top w:val="none" w:sz="0" w:space="0" w:color="auto"/>
                            <w:left w:val="none" w:sz="0" w:space="0" w:color="auto"/>
                            <w:bottom w:val="none" w:sz="0" w:space="0" w:color="auto"/>
                            <w:right w:val="none" w:sz="0" w:space="0" w:color="auto"/>
                          </w:divBdr>
                          <w:divsChild>
                            <w:div w:id="1813597715">
                              <w:marLeft w:val="0"/>
                              <w:marRight w:val="0"/>
                              <w:marTop w:val="0"/>
                              <w:marBottom w:val="0"/>
                              <w:divBdr>
                                <w:top w:val="none" w:sz="0" w:space="0" w:color="auto"/>
                                <w:left w:val="none" w:sz="0" w:space="0" w:color="auto"/>
                                <w:bottom w:val="none" w:sz="0" w:space="0" w:color="auto"/>
                                <w:right w:val="none" w:sz="0" w:space="0" w:color="auto"/>
                              </w:divBdr>
                              <w:divsChild>
                                <w:div w:id="219756364">
                                  <w:marLeft w:val="0"/>
                                  <w:marRight w:val="0"/>
                                  <w:marTop w:val="0"/>
                                  <w:marBottom w:val="0"/>
                                  <w:divBdr>
                                    <w:top w:val="none" w:sz="0" w:space="0" w:color="auto"/>
                                    <w:left w:val="none" w:sz="0" w:space="0" w:color="auto"/>
                                    <w:bottom w:val="none" w:sz="0" w:space="0" w:color="auto"/>
                                    <w:right w:val="none" w:sz="0" w:space="0" w:color="auto"/>
                                  </w:divBdr>
                                  <w:divsChild>
                                    <w:div w:id="347217028">
                                      <w:marLeft w:val="0"/>
                                      <w:marRight w:val="0"/>
                                      <w:marTop w:val="0"/>
                                      <w:marBottom w:val="0"/>
                                      <w:divBdr>
                                        <w:top w:val="none" w:sz="0" w:space="0" w:color="auto"/>
                                        <w:left w:val="none" w:sz="0" w:space="0" w:color="auto"/>
                                        <w:bottom w:val="none" w:sz="0" w:space="0" w:color="auto"/>
                                        <w:right w:val="none" w:sz="0" w:space="0" w:color="auto"/>
                                      </w:divBdr>
                                      <w:divsChild>
                                        <w:div w:id="263727004">
                                          <w:marLeft w:val="0"/>
                                          <w:marRight w:val="0"/>
                                          <w:marTop w:val="0"/>
                                          <w:marBottom w:val="0"/>
                                          <w:divBdr>
                                            <w:top w:val="none" w:sz="0" w:space="0" w:color="auto"/>
                                            <w:left w:val="none" w:sz="0" w:space="0" w:color="auto"/>
                                            <w:bottom w:val="none" w:sz="0" w:space="0" w:color="auto"/>
                                            <w:right w:val="none" w:sz="0" w:space="0" w:color="auto"/>
                                          </w:divBdr>
                                          <w:divsChild>
                                            <w:div w:id="254025020">
                                              <w:marLeft w:val="0"/>
                                              <w:marRight w:val="0"/>
                                              <w:marTop w:val="0"/>
                                              <w:marBottom w:val="0"/>
                                              <w:divBdr>
                                                <w:top w:val="none" w:sz="0" w:space="0" w:color="auto"/>
                                                <w:left w:val="none" w:sz="0" w:space="0" w:color="auto"/>
                                                <w:bottom w:val="none" w:sz="0" w:space="0" w:color="auto"/>
                                                <w:right w:val="none" w:sz="0" w:space="0" w:color="auto"/>
                                              </w:divBdr>
                                              <w:divsChild>
                                                <w:div w:id="1013069798">
                                                  <w:marLeft w:val="0"/>
                                                  <w:marRight w:val="0"/>
                                                  <w:marTop w:val="0"/>
                                                  <w:marBottom w:val="0"/>
                                                  <w:divBdr>
                                                    <w:top w:val="none" w:sz="0" w:space="0" w:color="auto"/>
                                                    <w:left w:val="none" w:sz="0" w:space="0" w:color="auto"/>
                                                    <w:bottom w:val="none" w:sz="0" w:space="0" w:color="auto"/>
                                                    <w:right w:val="none" w:sz="0" w:space="0" w:color="auto"/>
                                                  </w:divBdr>
                                                  <w:divsChild>
                                                    <w:div w:id="406655232">
                                                      <w:marLeft w:val="0"/>
                                                      <w:marRight w:val="0"/>
                                                      <w:marTop w:val="0"/>
                                                      <w:marBottom w:val="0"/>
                                                      <w:divBdr>
                                                        <w:top w:val="none" w:sz="0" w:space="0" w:color="auto"/>
                                                        <w:left w:val="none" w:sz="0" w:space="0" w:color="auto"/>
                                                        <w:bottom w:val="none" w:sz="0" w:space="0" w:color="auto"/>
                                                        <w:right w:val="none" w:sz="0" w:space="0" w:color="auto"/>
                                                      </w:divBdr>
                                                      <w:divsChild>
                                                        <w:div w:id="165428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8308063">
      <w:bodyDiv w:val="1"/>
      <w:marLeft w:val="0"/>
      <w:marRight w:val="0"/>
      <w:marTop w:val="0"/>
      <w:marBottom w:val="0"/>
      <w:divBdr>
        <w:top w:val="none" w:sz="0" w:space="0" w:color="auto"/>
        <w:left w:val="none" w:sz="0" w:space="0" w:color="auto"/>
        <w:bottom w:val="none" w:sz="0" w:space="0" w:color="auto"/>
        <w:right w:val="none" w:sz="0" w:space="0" w:color="auto"/>
      </w:divBdr>
      <w:divsChild>
        <w:div w:id="877547705">
          <w:marLeft w:val="0"/>
          <w:marRight w:val="0"/>
          <w:marTop w:val="0"/>
          <w:marBottom w:val="0"/>
          <w:divBdr>
            <w:top w:val="none" w:sz="0" w:space="0" w:color="auto"/>
            <w:left w:val="none" w:sz="0" w:space="0" w:color="auto"/>
            <w:bottom w:val="none" w:sz="0" w:space="0" w:color="auto"/>
            <w:right w:val="none" w:sz="0" w:space="0" w:color="auto"/>
          </w:divBdr>
          <w:divsChild>
            <w:div w:id="1516115390">
              <w:marLeft w:val="0"/>
              <w:marRight w:val="0"/>
              <w:marTop w:val="0"/>
              <w:marBottom w:val="0"/>
              <w:divBdr>
                <w:top w:val="none" w:sz="0" w:space="0" w:color="auto"/>
                <w:left w:val="none" w:sz="0" w:space="0" w:color="auto"/>
                <w:bottom w:val="none" w:sz="0" w:space="0" w:color="auto"/>
                <w:right w:val="none" w:sz="0" w:space="0" w:color="auto"/>
              </w:divBdr>
              <w:divsChild>
                <w:div w:id="113597409">
                  <w:marLeft w:val="0"/>
                  <w:marRight w:val="0"/>
                  <w:marTop w:val="0"/>
                  <w:marBottom w:val="0"/>
                  <w:divBdr>
                    <w:top w:val="none" w:sz="0" w:space="0" w:color="auto"/>
                    <w:left w:val="none" w:sz="0" w:space="0" w:color="auto"/>
                    <w:bottom w:val="none" w:sz="0" w:space="0" w:color="auto"/>
                    <w:right w:val="none" w:sz="0" w:space="0" w:color="auto"/>
                  </w:divBdr>
                  <w:divsChild>
                    <w:div w:id="1917393755">
                      <w:marLeft w:val="0"/>
                      <w:marRight w:val="0"/>
                      <w:marTop w:val="0"/>
                      <w:marBottom w:val="0"/>
                      <w:divBdr>
                        <w:top w:val="none" w:sz="0" w:space="0" w:color="auto"/>
                        <w:left w:val="none" w:sz="0" w:space="0" w:color="auto"/>
                        <w:bottom w:val="none" w:sz="0" w:space="0" w:color="auto"/>
                        <w:right w:val="none" w:sz="0" w:space="0" w:color="auto"/>
                      </w:divBdr>
                      <w:divsChild>
                        <w:div w:id="1121877524">
                          <w:marLeft w:val="0"/>
                          <w:marRight w:val="0"/>
                          <w:marTop w:val="0"/>
                          <w:marBottom w:val="0"/>
                          <w:divBdr>
                            <w:top w:val="none" w:sz="0" w:space="0" w:color="auto"/>
                            <w:left w:val="none" w:sz="0" w:space="0" w:color="auto"/>
                            <w:bottom w:val="none" w:sz="0" w:space="0" w:color="auto"/>
                            <w:right w:val="none" w:sz="0" w:space="0" w:color="auto"/>
                          </w:divBdr>
                          <w:divsChild>
                            <w:div w:id="1776243806">
                              <w:marLeft w:val="0"/>
                              <w:marRight w:val="0"/>
                              <w:marTop w:val="0"/>
                              <w:marBottom w:val="0"/>
                              <w:divBdr>
                                <w:top w:val="none" w:sz="0" w:space="0" w:color="auto"/>
                                <w:left w:val="none" w:sz="0" w:space="0" w:color="auto"/>
                                <w:bottom w:val="none" w:sz="0" w:space="0" w:color="auto"/>
                                <w:right w:val="none" w:sz="0" w:space="0" w:color="auto"/>
                              </w:divBdr>
                              <w:divsChild>
                                <w:div w:id="1914045950">
                                  <w:marLeft w:val="0"/>
                                  <w:marRight w:val="0"/>
                                  <w:marTop w:val="0"/>
                                  <w:marBottom w:val="0"/>
                                  <w:divBdr>
                                    <w:top w:val="none" w:sz="0" w:space="0" w:color="auto"/>
                                    <w:left w:val="none" w:sz="0" w:space="0" w:color="auto"/>
                                    <w:bottom w:val="none" w:sz="0" w:space="0" w:color="auto"/>
                                    <w:right w:val="none" w:sz="0" w:space="0" w:color="auto"/>
                                  </w:divBdr>
                                  <w:divsChild>
                                    <w:div w:id="15946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005846">
      <w:bodyDiv w:val="1"/>
      <w:marLeft w:val="0"/>
      <w:marRight w:val="0"/>
      <w:marTop w:val="0"/>
      <w:marBottom w:val="0"/>
      <w:divBdr>
        <w:top w:val="none" w:sz="0" w:space="0" w:color="auto"/>
        <w:left w:val="none" w:sz="0" w:space="0" w:color="auto"/>
        <w:bottom w:val="none" w:sz="0" w:space="0" w:color="auto"/>
        <w:right w:val="none" w:sz="0" w:space="0" w:color="auto"/>
      </w:divBdr>
      <w:divsChild>
        <w:div w:id="313292691">
          <w:marLeft w:val="0"/>
          <w:marRight w:val="0"/>
          <w:marTop w:val="0"/>
          <w:marBottom w:val="0"/>
          <w:divBdr>
            <w:top w:val="none" w:sz="0" w:space="0" w:color="auto"/>
            <w:left w:val="none" w:sz="0" w:space="0" w:color="auto"/>
            <w:bottom w:val="none" w:sz="0" w:space="0" w:color="auto"/>
            <w:right w:val="none" w:sz="0" w:space="0" w:color="auto"/>
          </w:divBdr>
          <w:divsChild>
            <w:div w:id="69352085">
              <w:marLeft w:val="0"/>
              <w:marRight w:val="0"/>
              <w:marTop w:val="0"/>
              <w:marBottom w:val="0"/>
              <w:divBdr>
                <w:top w:val="none" w:sz="0" w:space="0" w:color="auto"/>
                <w:left w:val="none" w:sz="0" w:space="0" w:color="auto"/>
                <w:bottom w:val="none" w:sz="0" w:space="0" w:color="auto"/>
                <w:right w:val="none" w:sz="0" w:space="0" w:color="auto"/>
              </w:divBdr>
              <w:divsChild>
                <w:div w:id="1209688031">
                  <w:marLeft w:val="0"/>
                  <w:marRight w:val="0"/>
                  <w:marTop w:val="0"/>
                  <w:marBottom w:val="0"/>
                  <w:divBdr>
                    <w:top w:val="none" w:sz="0" w:space="0" w:color="auto"/>
                    <w:left w:val="none" w:sz="0" w:space="0" w:color="auto"/>
                    <w:bottom w:val="none" w:sz="0" w:space="0" w:color="auto"/>
                    <w:right w:val="none" w:sz="0" w:space="0" w:color="auto"/>
                  </w:divBdr>
                  <w:divsChild>
                    <w:div w:id="1242181500">
                      <w:marLeft w:val="-150"/>
                      <w:marRight w:val="-150"/>
                      <w:marTop w:val="0"/>
                      <w:marBottom w:val="0"/>
                      <w:divBdr>
                        <w:top w:val="none" w:sz="0" w:space="0" w:color="auto"/>
                        <w:left w:val="none" w:sz="0" w:space="0" w:color="auto"/>
                        <w:bottom w:val="none" w:sz="0" w:space="0" w:color="auto"/>
                        <w:right w:val="none" w:sz="0" w:space="0" w:color="auto"/>
                      </w:divBdr>
                      <w:divsChild>
                        <w:div w:id="2114857292">
                          <w:marLeft w:val="0"/>
                          <w:marRight w:val="0"/>
                          <w:marTop w:val="0"/>
                          <w:marBottom w:val="0"/>
                          <w:divBdr>
                            <w:top w:val="none" w:sz="0" w:space="0" w:color="auto"/>
                            <w:left w:val="none" w:sz="0" w:space="0" w:color="auto"/>
                            <w:bottom w:val="none" w:sz="0" w:space="0" w:color="auto"/>
                            <w:right w:val="none" w:sz="0" w:space="0" w:color="auto"/>
                          </w:divBdr>
                          <w:divsChild>
                            <w:div w:id="127355335">
                              <w:marLeft w:val="0"/>
                              <w:marRight w:val="0"/>
                              <w:marTop w:val="0"/>
                              <w:marBottom w:val="0"/>
                              <w:divBdr>
                                <w:top w:val="none" w:sz="0" w:space="0" w:color="auto"/>
                                <w:left w:val="none" w:sz="0" w:space="0" w:color="auto"/>
                                <w:bottom w:val="none" w:sz="0" w:space="0" w:color="auto"/>
                                <w:right w:val="none" w:sz="0" w:space="0" w:color="auto"/>
                              </w:divBdr>
                              <w:divsChild>
                                <w:div w:id="1300569620">
                                  <w:marLeft w:val="0"/>
                                  <w:marRight w:val="0"/>
                                  <w:marTop w:val="0"/>
                                  <w:marBottom w:val="0"/>
                                  <w:divBdr>
                                    <w:top w:val="none" w:sz="0" w:space="0" w:color="auto"/>
                                    <w:left w:val="none" w:sz="0" w:space="0" w:color="auto"/>
                                    <w:bottom w:val="none" w:sz="0" w:space="0" w:color="auto"/>
                                    <w:right w:val="none" w:sz="0" w:space="0" w:color="auto"/>
                                  </w:divBdr>
                                  <w:divsChild>
                                    <w:div w:id="1676767145">
                                      <w:marLeft w:val="0"/>
                                      <w:marRight w:val="0"/>
                                      <w:marTop w:val="0"/>
                                      <w:marBottom w:val="0"/>
                                      <w:divBdr>
                                        <w:top w:val="none" w:sz="0" w:space="0" w:color="auto"/>
                                        <w:left w:val="none" w:sz="0" w:space="0" w:color="auto"/>
                                        <w:bottom w:val="none" w:sz="0" w:space="0" w:color="auto"/>
                                        <w:right w:val="none" w:sz="0" w:space="0" w:color="auto"/>
                                      </w:divBdr>
                                      <w:divsChild>
                                        <w:div w:id="645400522">
                                          <w:marLeft w:val="0"/>
                                          <w:marRight w:val="0"/>
                                          <w:marTop w:val="0"/>
                                          <w:marBottom w:val="0"/>
                                          <w:divBdr>
                                            <w:top w:val="none" w:sz="0" w:space="0" w:color="auto"/>
                                            <w:left w:val="none" w:sz="0" w:space="0" w:color="auto"/>
                                            <w:bottom w:val="none" w:sz="0" w:space="0" w:color="auto"/>
                                            <w:right w:val="none" w:sz="0" w:space="0" w:color="auto"/>
                                          </w:divBdr>
                                          <w:divsChild>
                                            <w:div w:id="574974240">
                                              <w:marLeft w:val="0"/>
                                              <w:marRight w:val="0"/>
                                              <w:marTop w:val="0"/>
                                              <w:marBottom w:val="0"/>
                                              <w:divBdr>
                                                <w:top w:val="none" w:sz="0" w:space="0" w:color="auto"/>
                                                <w:left w:val="none" w:sz="0" w:space="0" w:color="auto"/>
                                                <w:bottom w:val="none" w:sz="0" w:space="0" w:color="auto"/>
                                                <w:right w:val="none" w:sz="0" w:space="0" w:color="auto"/>
                                              </w:divBdr>
                                              <w:divsChild>
                                                <w:div w:id="1522281329">
                                                  <w:marLeft w:val="0"/>
                                                  <w:marRight w:val="0"/>
                                                  <w:marTop w:val="0"/>
                                                  <w:marBottom w:val="0"/>
                                                  <w:divBdr>
                                                    <w:top w:val="none" w:sz="0" w:space="0" w:color="auto"/>
                                                    <w:left w:val="none" w:sz="0" w:space="0" w:color="auto"/>
                                                    <w:bottom w:val="none" w:sz="0" w:space="0" w:color="auto"/>
                                                    <w:right w:val="none" w:sz="0" w:space="0" w:color="auto"/>
                                                  </w:divBdr>
                                                  <w:divsChild>
                                                    <w:div w:id="654995132">
                                                      <w:marLeft w:val="0"/>
                                                      <w:marRight w:val="0"/>
                                                      <w:marTop w:val="0"/>
                                                      <w:marBottom w:val="0"/>
                                                      <w:divBdr>
                                                        <w:top w:val="none" w:sz="0" w:space="0" w:color="auto"/>
                                                        <w:left w:val="none" w:sz="0" w:space="0" w:color="auto"/>
                                                        <w:bottom w:val="none" w:sz="0" w:space="0" w:color="auto"/>
                                                        <w:right w:val="none" w:sz="0" w:space="0" w:color="auto"/>
                                                      </w:divBdr>
                                                      <w:divsChild>
                                                        <w:div w:id="109933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0746326">
      <w:bodyDiv w:val="1"/>
      <w:marLeft w:val="0"/>
      <w:marRight w:val="0"/>
      <w:marTop w:val="0"/>
      <w:marBottom w:val="0"/>
      <w:divBdr>
        <w:top w:val="none" w:sz="0" w:space="0" w:color="auto"/>
        <w:left w:val="none" w:sz="0" w:space="0" w:color="auto"/>
        <w:bottom w:val="none" w:sz="0" w:space="0" w:color="auto"/>
        <w:right w:val="none" w:sz="0" w:space="0" w:color="auto"/>
      </w:divBdr>
      <w:divsChild>
        <w:div w:id="1657807237">
          <w:marLeft w:val="0"/>
          <w:marRight w:val="0"/>
          <w:marTop w:val="0"/>
          <w:marBottom w:val="0"/>
          <w:divBdr>
            <w:top w:val="none" w:sz="0" w:space="0" w:color="auto"/>
            <w:left w:val="none" w:sz="0" w:space="0" w:color="auto"/>
            <w:bottom w:val="none" w:sz="0" w:space="0" w:color="auto"/>
            <w:right w:val="none" w:sz="0" w:space="0" w:color="auto"/>
          </w:divBdr>
          <w:divsChild>
            <w:div w:id="284695383">
              <w:marLeft w:val="0"/>
              <w:marRight w:val="0"/>
              <w:marTop w:val="0"/>
              <w:marBottom w:val="0"/>
              <w:divBdr>
                <w:top w:val="none" w:sz="0" w:space="0" w:color="auto"/>
                <w:left w:val="none" w:sz="0" w:space="0" w:color="auto"/>
                <w:bottom w:val="none" w:sz="0" w:space="0" w:color="auto"/>
                <w:right w:val="none" w:sz="0" w:space="0" w:color="auto"/>
              </w:divBdr>
              <w:divsChild>
                <w:div w:id="984168449">
                  <w:marLeft w:val="0"/>
                  <w:marRight w:val="0"/>
                  <w:marTop w:val="0"/>
                  <w:marBottom w:val="0"/>
                  <w:divBdr>
                    <w:top w:val="none" w:sz="0" w:space="0" w:color="auto"/>
                    <w:left w:val="none" w:sz="0" w:space="0" w:color="auto"/>
                    <w:bottom w:val="none" w:sz="0" w:space="0" w:color="auto"/>
                    <w:right w:val="none" w:sz="0" w:space="0" w:color="auto"/>
                  </w:divBdr>
                  <w:divsChild>
                    <w:div w:id="1070880589">
                      <w:marLeft w:val="-150"/>
                      <w:marRight w:val="-150"/>
                      <w:marTop w:val="0"/>
                      <w:marBottom w:val="0"/>
                      <w:divBdr>
                        <w:top w:val="none" w:sz="0" w:space="0" w:color="auto"/>
                        <w:left w:val="none" w:sz="0" w:space="0" w:color="auto"/>
                        <w:bottom w:val="none" w:sz="0" w:space="0" w:color="auto"/>
                        <w:right w:val="none" w:sz="0" w:space="0" w:color="auto"/>
                      </w:divBdr>
                      <w:divsChild>
                        <w:div w:id="466121801">
                          <w:marLeft w:val="0"/>
                          <w:marRight w:val="0"/>
                          <w:marTop w:val="0"/>
                          <w:marBottom w:val="0"/>
                          <w:divBdr>
                            <w:top w:val="none" w:sz="0" w:space="0" w:color="auto"/>
                            <w:left w:val="none" w:sz="0" w:space="0" w:color="auto"/>
                            <w:bottom w:val="none" w:sz="0" w:space="0" w:color="auto"/>
                            <w:right w:val="none" w:sz="0" w:space="0" w:color="auto"/>
                          </w:divBdr>
                          <w:divsChild>
                            <w:div w:id="220678150">
                              <w:marLeft w:val="0"/>
                              <w:marRight w:val="0"/>
                              <w:marTop w:val="0"/>
                              <w:marBottom w:val="0"/>
                              <w:divBdr>
                                <w:top w:val="none" w:sz="0" w:space="0" w:color="auto"/>
                                <w:left w:val="none" w:sz="0" w:space="0" w:color="auto"/>
                                <w:bottom w:val="none" w:sz="0" w:space="0" w:color="auto"/>
                                <w:right w:val="none" w:sz="0" w:space="0" w:color="auto"/>
                              </w:divBdr>
                              <w:divsChild>
                                <w:div w:id="486626507">
                                  <w:marLeft w:val="0"/>
                                  <w:marRight w:val="0"/>
                                  <w:marTop w:val="0"/>
                                  <w:marBottom w:val="0"/>
                                  <w:divBdr>
                                    <w:top w:val="none" w:sz="0" w:space="0" w:color="auto"/>
                                    <w:left w:val="none" w:sz="0" w:space="0" w:color="auto"/>
                                    <w:bottom w:val="none" w:sz="0" w:space="0" w:color="auto"/>
                                    <w:right w:val="none" w:sz="0" w:space="0" w:color="auto"/>
                                  </w:divBdr>
                                  <w:divsChild>
                                    <w:div w:id="17507151">
                                      <w:marLeft w:val="0"/>
                                      <w:marRight w:val="0"/>
                                      <w:marTop w:val="0"/>
                                      <w:marBottom w:val="0"/>
                                      <w:divBdr>
                                        <w:top w:val="none" w:sz="0" w:space="0" w:color="auto"/>
                                        <w:left w:val="none" w:sz="0" w:space="0" w:color="auto"/>
                                        <w:bottom w:val="none" w:sz="0" w:space="0" w:color="auto"/>
                                        <w:right w:val="none" w:sz="0" w:space="0" w:color="auto"/>
                                      </w:divBdr>
                                      <w:divsChild>
                                        <w:div w:id="1332871451">
                                          <w:marLeft w:val="0"/>
                                          <w:marRight w:val="0"/>
                                          <w:marTop w:val="0"/>
                                          <w:marBottom w:val="0"/>
                                          <w:divBdr>
                                            <w:top w:val="none" w:sz="0" w:space="0" w:color="auto"/>
                                            <w:left w:val="none" w:sz="0" w:space="0" w:color="auto"/>
                                            <w:bottom w:val="none" w:sz="0" w:space="0" w:color="auto"/>
                                            <w:right w:val="none" w:sz="0" w:space="0" w:color="auto"/>
                                          </w:divBdr>
                                          <w:divsChild>
                                            <w:div w:id="1456870407">
                                              <w:marLeft w:val="0"/>
                                              <w:marRight w:val="0"/>
                                              <w:marTop w:val="0"/>
                                              <w:marBottom w:val="0"/>
                                              <w:divBdr>
                                                <w:top w:val="none" w:sz="0" w:space="0" w:color="auto"/>
                                                <w:left w:val="none" w:sz="0" w:space="0" w:color="auto"/>
                                                <w:bottom w:val="none" w:sz="0" w:space="0" w:color="auto"/>
                                                <w:right w:val="none" w:sz="0" w:space="0" w:color="auto"/>
                                              </w:divBdr>
                                              <w:divsChild>
                                                <w:div w:id="239146681">
                                                  <w:marLeft w:val="0"/>
                                                  <w:marRight w:val="0"/>
                                                  <w:marTop w:val="0"/>
                                                  <w:marBottom w:val="0"/>
                                                  <w:divBdr>
                                                    <w:top w:val="none" w:sz="0" w:space="0" w:color="auto"/>
                                                    <w:left w:val="none" w:sz="0" w:space="0" w:color="auto"/>
                                                    <w:bottom w:val="none" w:sz="0" w:space="0" w:color="auto"/>
                                                    <w:right w:val="none" w:sz="0" w:space="0" w:color="auto"/>
                                                  </w:divBdr>
                                                  <w:divsChild>
                                                    <w:div w:id="1973319315">
                                                      <w:marLeft w:val="0"/>
                                                      <w:marRight w:val="0"/>
                                                      <w:marTop w:val="0"/>
                                                      <w:marBottom w:val="0"/>
                                                      <w:divBdr>
                                                        <w:top w:val="none" w:sz="0" w:space="0" w:color="auto"/>
                                                        <w:left w:val="none" w:sz="0" w:space="0" w:color="auto"/>
                                                        <w:bottom w:val="none" w:sz="0" w:space="0" w:color="auto"/>
                                                        <w:right w:val="none" w:sz="0" w:space="0" w:color="auto"/>
                                                      </w:divBdr>
                                                      <w:divsChild>
                                                        <w:div w:id="86186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Grant Thornton">
  <a:themeElements>
    <a:clrScheme name="Grant Thornton">
      <a:dk1>
        <a:sysClr val="windowText" lastClr="000000"/>
      </a:dk1>
      <a:lt1>
        <a:sysClr val="window" lastClr="FFFFFF"/>
      </a:lt1>
      <a:dk2>
        <a:srgbClr val="824BB0"/>
      </a:dk2>
      <a:lt2>
        <a:srgbClr val="747678"/>
      </a:lt2>
      <a:accent1>
        <a:srgbClr val="4F2D7F"/>
      </a:accent1>
      <a:accent2>
        <a:srgbClr val="C30045"/>
      </a:accent2>
      <a:accent3>
        <a:srgbClr val="B1059D"/>
      </a:accent3>
      <a:accent4>
        <a:srgbClr val="006D55"/>
      </a:accent4>
      <a:accent5>
        <a:srgbClr val="7AB800"/>
      </a:accent5>
      <a:accent6>
        <a:srgbClr val="FF7900"/>
      </a:accent6>
      <a:hlink>
        <a:srgbClr val="0000FF"/>
      </a:hlink>
      <a:folHlink>
        <a:srgbClr val="800080"/>
      </a:folHlink>
    </a:clrScheme>
    <a:fontScheme name="Grant Thornto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White">
      <a:srgbClr val="FFFFFF"/>
    </a:custClr>
    <a:custClr name="Purple">
      <a:srgbClr val="4F2D7F"/>
    </a:custClr>
    <a:custClr name="Green">
      <a:srgbClr val="009B76"/>
    </a:custClr>
    <a:custClr name="Orange">
      <a:srgbClr val="FF7900"/>
    </a:custClr>
    <a:custClr name="Red">
      <a:srgbClr val="C30045"/>
    </a:custClr>
    <a:custClr name="Fuchsia">
      <a:srgbClr val="B1059D"/>
    </a:custClr>
    <a:custClr name="Lavender">
      <a:srgbClr val="824BB0"/>
    </a:custClr>
    <a:custClr name="Yellow">
      <a:srgbClr val="FECB00"/>
    </a:custClr>
    <a:custClr name="Mustard">
      <a:srgbClr val="EAAB00"/>
    </a:custClr>
    <a:custClr name="Terracotta">
      <a:srgbClr val="C75B12"/>
    </a:custClr>
    <a:custClr name="Burgundy">
      <a:srgbClr val="882345"/>
    </a:custClr>
    <a:custClr name="Blue">
      <a:srgbClr val="0046AD"/>
    </a:custClr>
    <a:custClr name="Emerald">
      <a:srgbClr val="006D55"/>
    </a:custClr>
    <a:custClr name="Lime">
      <a:srgbClr val="7AB800"/>
    </a:custClr>
    <a:custClr name="Olive">
      <a:srgbClr val="8E9300"/>
    </a:custClr>
    <a:custClr name="Steel">
      <a:srgbClr val="747678"/>
    </a:custClr>
    <a:custClr name="Black">
      <a:srgbClr val="00000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E82087E242F841BB29673BD29AE555" ma:contentTypeVersion="0" ma:contentTypeDescription="Create a new document." ma:contentTypeScope="" ma:versionID="e4165a4f357fba904bde472d6b63146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43C32-BEFC-4BFC-9C94-799A6751BEC9}">
  <ds:schemaRefs>
    <ds:schemaRef ds:uri="http://schemas.microsoft.com/sharepoint/v3/contenttype/forms"/>
  </ds:schemaRefs>
</ds:datastoreItem>
</file>

<file path=customXml/itemProps2.xml><?xml version="1.0" encoding="utf-8"?>
<ds:datastoreItem xmlns:ds="http://schemas.openxmlformats.org/officeDocument/2006/customXml" ds:itemID="{D188C73C-175B-4C5C-BF27-0AC58B34CA51}">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7A8683C8-BCD6-4DB6-BE88-AD395CB2D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4E5FA32-C8A1-468C-8D66-8D3F62C2F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Grant Thornton LLP</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Douek, Mark</dc:creator>
  <cp:keywords/>
  <dc:description/>
  <cp:lastModifiedBy>Curtis, Michael R CIV OSD OUSD P-R (US)</cp:lastModifiedBy>
  <cp:revision>2</cp:revision>
  <cp:lastPrinted>2014-10-08T16:46:00Z</cp:lastPrinted>
  <dcterms:created xsi:type="dcterms:W3CDTF">2019-08-20T20:23:00Z</dcterms:created>
  <dcterms:modified xsi:type="dcterms:W3CDTF">2019-08-20T20:23:00Z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0x01010071E82087E242F841BB29673BD29AE555</vt:lpwstr>
  </property>
</Properties>
</file>